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D89A" w14:textId="77777777" w:rsidR="00024D90" w:rsidRPr="00193721" w:rsidRDefault="000A00EC" w:rsidP="00194E72">
      <w:pPr>
        <w:spacing w:line="276" w:lineRule="auto"/>
        <w:ind w:firstLineChars="100" w:firstLine="210"/>
        <w:rPr>
          <w:rFonts w:asciiTheme="minorEastAsia" w:eastAsiaTheme="minorEastAsia" w:hAnsiTheme="minorEastAsia"/>
        </w:rPr>
      </w:pPr>
      <w:bookmarkStart w:id="0" w:name="_Hlk45604909"/>
      <w:r w:rsidRPr="00193721">
        <w:rPr>
          <w:rFonts w:asciiTheme="minorEastAsia" w:eastAsiaTheme="minorEastAsia" w:hAnsiTheme="minorEastAsia" w:hint="eastAsia"/>
        </w:rPr>
        <w:t>（総則）</w:t>
      </w:r>
    </w:p>
    <w:p w14:paraId="70107D9C" w14:textId="77777777" w:rsidR="00AB02A6" w:rsidRPr="00193721" w:rsidRDefault="000A00EC" w:rsidP="00AB02A6">
      <w:pPr>
        <w:spacing w:line="276" w:lineRule="auto"/>
        <w:ind w:left="214" w:hanging="214"/>
        <w:rPr>
          <w:rFonts w:asciiTheme="minorEastAsia" w:eastAsiaTheme="minorEastAsia" w:hAnsiTheme="minorEastAsia"/>
        </w:rPr>
      </w:pPr>
      <w:r w:rsidRPr="00193721">
        <w:rPr>
          <w:rFonts w:asciiTheme="minorEastAsia" w:eastAsiaTheme="minorEastAsia" w:hAnsiTheme="minorEastAsia" w:hint="eastAsia"/>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43AFB891" w14:textId="77777777" w:rsidR="00024D90" w:rsidRPr="00193721" w:rsidRDefault="000A00EC" w:rsidP="009A393C">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受注者は、契約書記載の工事を契約書記載の工期内に完成し、工事目的物を発注者に引き渡すものとし、発注者は、その請負代金を支払うものとする。</w:t>
      </w:r>
    </w:p>
    <w:p w14:paraId="474865EC" w14:textId="77777777" w:rsidR="00024D90" w:rsidRPr="00193721" w:rsidRDefault="000A00EC" w:rsidP="009A393C">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3F7AE102" w14:textId="77777777" w:rsidR="00AB02A6" w:rsidRPr="00193721" w:rsidRDefault="000A00EC" w:rsidP="009A393C">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４　受注者は、この契約の履行に関して知り得た秘密を漏らしてはならない。</w:t>
      </w:r>
    </w:p>
    <w:p w14:paraId="6816CE22" w14:textId="77777777" w:rsidR="009A393C" w:rsidRPr="00193721" w:rsidRDefault="000A00EC" w:rsidP="009A393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この契約書に定める催告、請求、通知、報告、申出、承諾及び解除は、書面により行わ</w:t>
      </w:r>
    </w:p>
    <w:p w14:paraId="4DEEE856" w14:textId="77777777" w:rsidR="00024D90" w:rsidRPr="00193721"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なければならない。</w:t>
      </w:r>
    </w:p>
    <w:p w14:paraId="6153F9FD" w14:textId="77777777" w:rsidR="00024D90" w:rsidRPr="00193721" w:rsidRDefault="000A00EC" w:rsidP="009A393C">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６　この契約の履行に関して受注者と発注者との間で用いる言語は、日本語とする。</w:t>
      </w:r>
    </w:p>
    <w:p w14:paraId="6DAA5B70" w14:textId="77777777" w:rsidR="00024D90" w:rsidRPr="00193721" w:rsidRDefault="000A00EC" w:rsidP="009A393C">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７　この契約書に定める金銭の支払に用いる通貨は、日本円とする。</w:t>
      </w:r>
    </w:p>
    <w:p w14:paraId="3B82D38B" w14:textId="77777777" w:rsidR="009A393C" w:rsidRPr="00193721" w:rsidRDefault="000A00EC" w:rsidP="009A393C">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８　この契約の履行に関して発注者と受注者との間で用いる計量単位は、設計図書に特別</w:t>
      </w:r>
    </w:p>
    <w:p w14:paraId="24FA5F14" w14:textId="77777777" w:rsidR="005F5A15" w:rsidRPr="00193721" w:rsidRDefault="000A00EC" w:rsidP="009A393C">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の定めがある場合を除き、計量法（平成４年法律第５１号）に定めるものとする。</w:t>
      </w:r>
    </w:p>
    <w:p w14:paraId="341E451A" w14:textId="77777777" w:rsidR="00E67A11" w:rsidRPr="00193721" w:rsidRDefault="000A00EC" w:rsidP="009A393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９　この契約書及び設計図書における期間の定めについては、民法（明治２９年法律第８９</w:t>
      </w:r>
    </w:p>
    <w:p w14:paraId="084DD130" w14:textId="77777777" w:rsidR="00024D90" w:rsidRPr="00193721"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号）及び商法（明治３２年法律第４８号）の定めるところによるものとする。</w:t>
      </w:r>
    </w:p>
    <w:p w14:paraId="2C5ED0A4" w14:textId="77777777" w:rsidR="00024D90" w:rsidRPr="00193721" w:rsidRDefault="000A00EC" w:rsidP="009A393C">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１０　この契約は、日本国の法令に準拠するものとする。</w:t>
      </w:r>
    </w:p>
    <w:p w14:paraId="4C76F1E1" w14:textId="77777777" w:rsidR="00024D90" w:rsidRPr="00193721" w:rsidRDefault="000A00EC" w:rsidP="009A393C">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１１　この契約に係る訴訟については、日本国の裁判所をもって合意による専属的管轄裁判所とする。</w:t>
      </w:r>
    </w:p>
    <w:p w14:paraId="0A2A1776" w14:textId="77777777" w:rsidR="009A393C" w:rsidRPr="00193721" w:rsidRDefault="000A00EC" w:rsidP="009A393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１２　受注者が共同企業体を結成している場合においては、発注者は、この契約に基づくす</w:t>
      </w:r>
    </w:p>
    <w:p w14:paraId="0BD2D1BA" w14:textId="77777777" w:rsidR="00024D90" w:rsidRPr="00193721" w:rsidRDefault="000A00EC" w:rsidP="009A393C">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31C48777" w14:textId="77777777" w:rsidR="00024D90" w:rsidRPr="00193721" w:rsidRDefault="000A00EC" w:rsidP="009A393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（関連工事の調整）</w:t>
      </w:r>
    </w:p>
    <w:p w14:paraId="5B8DB13A"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w:t>
      </w:r>
      <w:bookmarkEnd w:id="0"/>
      <w:r w:rsidRPr="00193721">
        <w:rPr>
          <w:rFonts w:asciiTheme="minorEastAsia" w:eastAsiaTheme="minorEastAsia" w:hAnsiTheme="minorEastAsia" w:hint="eastAsia"/>
        </w:rPr>
        <w:t>ない。</w:t>
      </w:r>
    </w:p>
    <w:p w14:paraId="65D4E578" w14:textId="77777777" w:rsidR="00024D90" w:rsidRPr="00193721" w:rsidRDefault="000A00EC" w:rsidP="009A393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（着手届等）</w:t>
      </w:r>
    </w:p>
    <w:p w14:paraId="33741FE9" w14:textId="77777777" w:rsidR="00024D90" w:rsidRPr="00193721" w:rsidRDefault="000A00EC" w:rsidP="009A393C">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第３条　受注者は、この契約締結後１０日以内に設計図書等に基づいて、着手届及び工程表を発注者に提出しなければならない。</w:t>
      </w:r>
    </w:p>
    <w:p w14:paraId="08F8F607" w14:textId="77777777" w:rsidR="00024D90" w:rsidRPr="00193721" w:rsidRDefault="000A00EC" w:rsidP="009A393C">
      <w:pPr>
        <w:spacing w:line="276" w:lineRule="auto"/>
        <w:rPr>
          <w:rFonts w:asciiTheme="minorEastAsia" w:eastAsiaTheme="minorEastAsia" w:hAnsiTheme="minorEastAsia"/>
        </w:rPr>
      </w:pPr>
      <w:r w:rsidRPr="00193721">
        <w:rPr>
          <w:rFonts w:asciiTheme="minorEastAsia" w:eastAsiaTheme="minorEastAsia" w:hAnsiTheme="minorEastAsia" w:hint="eastAsia"/>
        </w:rPr>
        <w:lastRenderedPageBreak/>
        <w:t>２　工程表は、発注者及び受注者を拘束するものではない。</w:t>
      </w:r>
    </w:p>
    <w:p w14:paraId="52032FDA" w14:textId="77777777" w:rsidR="00024D90" w:rsidRPr="00193721" w:rsidRDefault="000A00EC" w:rsidP="009A393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（契約の保証）</w:t>
      </w:r>
    </w:p>
    <w:p w14:paraId="5F4F98B5"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第４条　受注者は、この契約の締結と同時に、頭書の契約保証金により、次の各号のいずれかに掲げる保証を付さなければならない。ただし、第５号の場合においては、履行保証保険契約の締結後、直ちにその保険証券を発注者に寄託しなければならない。</w:t>
      </w:r>
    </w:p>
    <w:p w14:paraId="0BA241C8" w14:textId="77777777" w:rsidR="00024D90" w:rsidRPr="00193721" w:rsidRDefault="000A00EC" w:rsidP="009A393C">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　契約保証金の納付</w:t>
      </w:r>
    </w:p>
    <w:p w14:paraId="6AC249F4" w14:textId="77777777" w:rsidR="00024D90" w:rsidRPr="00193721" w:rsidRDefault="000A00EC" w:rsidP="009A393C">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⑵　契約保証金に代わる担保となる有価証券等の提供</w:t>
      </w:r>
    </w:p>
    <w:p w14:paraId="3A9C0D9A" w14:textId="77777777" w:rsidR="009A393C" w:rsidRPr="00193721" w:rsidRDefault="000A00EC" w:rsidP="009A393C">
      <w:pPr>
        <w:widowControl/>
        <w:wordWrap/>
        <w:autoSpaceDE/>
        <w:autoSpaceDN/>
        <w:adjustRightInd/>
        <w:spacing w:line="276" w:lineRule="auto"/>
        <w:ind w:firstLineChars="100" w:firstLine="210"/>
        <w:jc w:val="distribute"/>
        <w:rPr>
          <w:rFonts w:asciiTheme="minorEastAsia" w:eastAsiaTheme="minorEastAsia" w:hAnsiTheme="minorEastAsia"/>
        </w:rPr>
      </w:pPr>
      <w:r w:rsidRPr="00193721">
        <w:rPr>
          <w:rFonts w:asciiTheme="minorEastAsia" w:eastAsiaTheme="minorEastAsia" w:hAnsiTheme="minorEastAsia" w:hint="eastAsia"/>
        </w:rPr>
        <w:t>⑶　この契約による債務の不履行により生ずる損害金の支払を保証する銀行、発注者が</w:t>
      </w:r>
    </w:p>
    <w:p w14:paraId="0FC29F5F" w14:textId="77777777" w:rsidR="009A393C" w:rsidRPr="00193721" w:rsidRDefault="000A00EC" w:rsidP="009A393C">
      <w:pPr>
        <w:widowControl/>
        <w:wordWrap/>
        <w:autoSpaceDE/>
        <w:autoSpaceDN/>
        <w:adjustRightInd/>
        <w:spacing w:line="276" w:lineRule="auto"/>
        <w:ind w:firstLineChars="100" w:firstLine="210"/>
        <w:jc w:val="distribute"/>
        <w:rPr>
          <w:rFonts w:asciiTheme="minorEastAsia" w:eastAsiaTheme="minorEastAsia" w:hAnsiTheme="minorEastAsia"/>
        </w:rPr>
      </w:pPr>
      <w:r w:rsidRPr="00193721">
        <w:rPr>
          <w:rFonts w:asciiTheme="minorEastAsia" w:eastAsiaTheme="minorEastAsia" w:hAnsiTheme="minorEastAsia" w:hint="eastAsia"/>
        </w:rPr>
        <w:t xml:space="preserve">　確実と認める金融機関又は公共工事の前払金保証事業に関する法律（昭和２７年法律</w:t>
      </w:r>
    </w:p>
    <w:p w14:paraId="3868AB7F" w14:textId="77777777" w:rsidR="009A393C" w:rsidRPr="00193721" w:rsidRDefault="000A00EC" w:rsidP="009A393C">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第１８４号）第２条第４項に規定する保証事業会社（以下「保証事業会社」という。）</w:t>
      </w:r>
    </w:p>
    <w:p w14:paraId="2287F284" w14:textId="77777777" w:rsidR="00024D90" w:rsidRPr="00193721" w:rsidRDefault="000A00EC" w:rsidP="009A393C">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の保証</w:t>
      </w:r>
    </w:p>
    <w:p w14:paraId="546F8173" w14:textId="77777777" w:rsidR="00024D90" w:rsidRPr="00193721" w:rsidRDefault="000A00EC" w:rsidP="009A393C">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⑷　この契約による債務の履行を保証する公共工事履行保証証券による保証</w:t>
      </w:r>
    </w:p>
    <w:p w14:paraId="54C60E44" w14:textId="77777777" w:rsidR="009A393C" w:rsidRPr="00193721" w:rsidRDefault="000A00EC" w:rsidP="009A393C">
      <w:pPr>
        <w:widowControl/>
        <w:wordWrap/>
        <w:autoSpaceDE/>
        <w:autoSpaceDN/>
        <w:adjustRightInd/>
        <w:spacing w:line="276" w:lineRule="auto"/>
        <w:ind w:firstLineChars="100" w:firstLine="210"/>
        <w:jc w:val="distribute"/>
        <w:rPr>
          <w:rFonts w:asciiTheme="minorEastAsia" w:eastAsiaTheme="minorEastAsia" w:hAnsiTheme="minorEastAsia"/>
        </w:rPr>
      </w:pPr>
      <w:r w:rsidRPr="00193721">
        <w:rPr>
          <w:rFonts w:asciiTheme="minorEastAsia" w:eastAsiaTheme="minorEastAsia" w:hAnsiTheme="minorEastAsia" w:hint="eastAsia"/>
        </w:rPr>
        <w:t>⑸　この契約による債務の不履行により生ずる損害をてん補する履行保証保険契約の締</w:t>
      </w:r>
    </w:p>
    <w:p w14:paraId="4D1E1959" w14:textId="77777777" w:rsidR="00024D90" w:rsidRPr="00193721" w:rsidRDefault="000A00EC" w:rsidP="009A393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 xml:space="preserve">　結</w:t>
      </w:r>
    </w:p>
    <w:p w14:paraId="16BF5296" w14:textId="77777777" w:rsidR="00A73E19" w:rsidRPr="00193721" w:rsidRDefault="000A00EC" w:rsidP="006B5F32">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前項の保証に係る契約保証金の額、保証金額又は保険金額（第５項において「保証の額」という。）は、請負代金額の１０分の１以上（調査基準価格を下回る価格で契約締結する場合にあっては１０分の３以上）としなければならない。</w:t>
      </w:r>
    </w:p>
    <w:p w14:paraId="44D00382" w14:textId="77777777" w:rsidR="00A73E19" w:rsidRPr="00193721" w:rsidRDefault="000A00EC" w:rsidP="006B5F32">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　受注者が第１項第３号から第５号までのいずれかに掲げる保証を付す場合は、当該保証は第５９条第３項各号に規定する者による契約の解除の場合についても保証するものでなければならない。</w:t>
      </w:r>
    </w:p>
    <w:p w14:paraId="7B2362D9" w14:textId="77777777" w:rsidR="006B5F32" w:rsidRPr="00193721" w:rsidRDefault="000A00EC" w:rsidP="006B5F32">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第１項の規定により、受注者が同項第２号又は第３号に掲げる保証を付したときは、当</w:t>
      </w:r>
    </w:p>
    <w:p w14:paraId="179409C2" w14:textId="77777777" w:rsidR="00024D90" w:rsidRPr="00193721" w:rsidRDefault="000A00EC" w:rsidP="006B5F32">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該保証は契約保証金に代わる担保の提供として行われたものとし、同項第４号又は第５号に掲げる保証を付したときは、契約保証金の納付を免除する。</w:t>
      </w:r>
    </w:p>
    <w:p w14:paraId="254712BF" w14:textId="77777777" w:rsidR="006B5F32" w:rsidRPr="00193721" w:rsidRDefault="000A00EC" w:rsidP="006B5F32">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５　請負代金額の変更があった場合には、保証の額が変更後の請負代金額の１０分の１（調</w:t>
      </w:r>
    </w:p>
    <w:p w14:paraId="32A6F6DD" w14:textId="77777777" w:rsidR="006B5F32" w:rsidRPr="00193721" w:rsidRDefault="000A00EC" w:rsidP="006B5F32">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査基準価格を下回る価格で契約締結する場合にあっては１０分の３）に達するまで、発注</w:t>
      </w:r>
    </w:p>
    <w:p w14:paraId="4A594F15" w14:textId="77777777" w:rsidR="006B5F32" w:rsidRPr="00193721" w:rsidRDefault="000A00EC" w:rsidP="006B5F32">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 xml:space="preserve">　者は、保証の額の増額を請求することができ、受注者は、保証の額の減額を請求すること</w:t>
      </w:r>
    </w:p>
    <w:p w14:paraId="5F3BA774" w14:textId="77777777" w:rsidR="00024D90" w:rsidRPr="00193721"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ができる。</w:t>
      </w:r>
    </w:p>
    <w:p w14:paraId="0E93EA48"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（権利義務の譲渡等）</w:t>
      </w:r>
    </w:p>
    <w:p w14:paraId="5B8F772A" w14:textId="77777777" w:rsidR="00A73E19" w:rsidRPr="00193721" w:rsidRDefault="000A00EC" w:rsidP="006B5F32">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第５条　受注者は、この契約により生ずる権利又は義務を第三者に譲渡し、又は承継させてはならない。ただし、あらかじめ、発注者の承諾を得た場合は、この限りでない。</w:t>
      </w:r>
    </w:p>
    <w:p w14:paraId="29DB6A24" w14:textId="77777777" w:rsidR="00024D90" w:rsidRPr="00193721" w:rsidRDefault="000A00EC" w:rsidP="006B5F32">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受注者は、工事目的物並びに工事材料（工場製品を含む。以下同じ。）のうち第１４条第２項の規定による検査に合格したもの及び第４１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61839F6C" w14:textId="77777777" w:rsidR="00024D90" w:rsidRPr="00193721" w:rsidRDefault="000A00EC" w:rsidP="006B5F32">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1187E2DB" w14:textId="77777777" w:rsidR="006B5F32" w:rsidRPr="00193721" w:rsidRDefault="000A00EC" w:rsidP="006B5F32">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受注者は、前項の規定により、第一項ただし書の承諾を受けた場合は、請負代金債権の</w:t>
      </w:r>
    </w:p>
    <w:p w14:paraId="25169F43" w14:textId="77777777" w:rsidR="006B5F32" w:rsidRPr="00193721"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譲渡により得た資金をこの契約の目的物に係る工事の施工以外に使用してはならず、ま</w:t>
      </w:r>
    </w:p>
    <w:p w14:paraId="6FE88D8D" w14:textId="77777777" w:rsidR="00024D90" w:rsidRPr="00193721"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たその使途を疎明する書類を発注者に提出しなければならない。</w:t>
      </w:r>
    </w:p>
    <w:p w14:paraId="478B4D9D"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（下請負の制限等）</w:t>
      </w:r>
    </w:p>
    <w:p w14:paraId="462D4F62" w14:textId="77777777" w:rsidR="00A73E19" w:rsidRPr="00193721" w:rsidRDefault="000A00EC" w:rsidP="00A73E19">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第６条　受注者は、工事の全部若しくはその主たる部分又は他の部分から独立してその機能を発揮する工作物の工事を一括して第三者に委任し、又は請け負わせてはならない。</w:t>
      </w:r>
    </w:p>
    <w:p w14:paraId="534B4A27" w14:textId="77777777" w:rsidR="00024D90" w:rsidRPr="00193721" w:rsidRDefault="000A00EC" w:rsidP="006B5F32">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受注者は、工事の一部を第５２条第１１号</w:t>
      </w:r>
      <w:r w:rsidR="00FA6377" w:rsidRPr="00193721">
        <w:rPr>
          <w:rFonts w:asciiTheme="minorEastAsia" w:eastAsiaTheme="minorEastAsia" w:hAnsiTheme="minorEastAsia" w:hint="eastAsia"/>
        </w:rPr>
        <w:t>ア</w:t>
      </w:r>
      <w:r w:rsidRPr="00193721">
        <w:rPr>
          <w:rFonts w:asciiTheme="minorEastAsia" w:eastAsiaTheme="minorEastAsia" w:hAnsiTheme="minorEastAsia" w:hint="eastAsia"/>
        </w:rPr>
        <w:t>から</w:t>
      </w:r>
      <w:r w:rsidR="00FA6377" w:rsidRPr="00193721">
        <w:rPr>
          <w:rFonts w:asciiTheme="minorEastAsia" w:eastAsiaTheme="minorEastAsia" w:hAnsiTheme="minorEastAsia" w:hint="eastAsia"/>
        </w:rPr>
        <w:t>オ</w:t>
      </w:r>
      <w:r w:rsidRPr="00193721">
        <w:rPr>
          <w:rFonts w:asciiTheme="minorEastAsia" w:eastAsiaTheme="minorEastAsia" w:hAnsiTheme="minorEastAsia" w:hint="eastAsia"/>
        </w:rPr>
        <w:t>までに掲げる事由のいずれかに該当すると認められる者に委任し、又は請け負わせてはならない。</w:t>
      </w:r>
    </w:p>
    <w:p w14:paraId="0A68950F" w14:textId="77777777" w:rsidR="006B5F32" w:rsidRPr="00193721" w:rsidRDefault="000A00EC" w:rsidP="006B5F32">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受注者は、発注者が設計図書においてあらかじめ指定した部分を第三者に委任し、又は</w:t>
      </w:r>
    </w:p>
    <w:p w14:paraId="692B2096" w14:textId="77777777" w:rsidR="00024D90" w:rsidRPr="00193721" w:rsidRDefault="000A00EC" w:rsidP="006B5F32">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請け負わせてはならない。</w:t>
      </w:r>
    </w:p>
    <w:p w14:paraId="368E06EA"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（下請負人の承認）</w:t>
      </w:r>
    </w:p>
    <w:p w14:paraId="01AC127B" w14:textId="77777777" w:rsidR="00024D90" w:rsidRPr="00193721" w:rsidRDefault="000A00EC" w:rsidP="00A73E19">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第７条　受注者は、工事の一部を第三者に委任し、又は請け負わせるときは、あらかじめその下請負人の名称、下請負代金額、下請負の内容その他必要な事項について発注者の承認を受けなければならない。</w:t>
      </w:r>
    </w:p>
    <w:p w14:paraId="414DB97F"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（下請負人の健康保険等加入義務等）</w:t>
      </w:r>
    </w:p>
    <w:p w14:paraId="5DD21B8C" w14:textId="77777777" w:rsidR="00024D90" w:rsidRPr="00193721" w:rsidRDefault="000A00EC" w:rsidP="003262AA">
      <w:pPr>
        <w:spacing w:line="276" w:lineRule="auto"/>
        <w:ind w:left="204" w:right="91" w:hanging="219"/>
        <w:rPr>
          <w:rFonts w:asciiTheme="minorEastAsia" w:eastAsiaTheme="minorEastAsia" w:hAnsiTheme="minorEastAsia"/>
        </w:rPr>
      </w:pPr>
      <w:r w:rsidRPr="00193721">
        <w:rPr>
          <w:rFonts w:asciiTheme="minorEastAsia" w:eastAsiaTheme="minorEastAsia" w:hAnsiTheme="minorEastAsia" w:hint="eastAsia"/>
        </w:rPr>
        <w:t>第８条　受注者は、次の各号に掲げる法の規定による届出をしていない建設業者（建設業法（昭和２４年法律第１００号）第２条第３項に定める建設業者をいい、当該届出の義務がない者を除く。以下「社会保険等未加入建設業者」という。）を下請負人としてはならない。</w:t>
      </w:r>
    </w:p>
    <w:p w14:paraId="6077B59B" w14:textId="77777777" w:rsidR="00024D90" w:rsidRPr="00193721"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　健康保険法（大正１１年法律第７０号）第４８条の規定による届出</w:t>
      </w:r>
    </w:p>
    <w:p w14:paraId="6B7EDCCA" w14:textId="77777777" w:rsidR="00024D90" w:rsidRPr="00193721"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⑵　厚生年金保険法（昭和２９年法律第１１５号）第２７条の規定による届出</w:t>
      </w:r>
    </w:p>
    <w:p w14:paraId="7CE91748" w14:textId="77777777" w:rsidR="00024D90" w:rsidRPr="00193721"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⑶　雇用保険法（昭和４９年法律第１１６号）第７条の規定による届出</w:t>
      </w:r>
    </w:p>
    <w:p w14:paraId="152F268F" w14:textId="77777777" w:rsidR="00024D90" w:rsidRPr="00193721" w:rsidRDefault="000A00EC" w:rsidP="003262AA">
      <w:pPr>
        <w:spacing w:line="276" w:lineRule="auto"/>
        <w:ind w:left="240" w:hanging="240"/>
        <w:rPr>
          <w:rFonts w:asciiTheme="minorEastAsia" w:eastAsiaTheme="minorEastAsia" w:hAnsiTheme="minorEastAsia"/>
        </w:rPr>
      </w:pPr>
      <w:r w:rsidRPr="00193721">
        <w:rPr>
          <w:rFonts w:asciiTheme="minorEastAsia" w:eastAsiaTheme="minorEastAsia" w:hAnsiTheme="minorEastAsia" w:hint="eastAsia"/>
        </w:rPr>
        <w:t>２　前項の規定にかかわらず、受注者は、次の各号に掲げる下請負人の区分に応じて、当該各号に定める場合は、社会保険等未加入建設業者を下請負人とすることができる。</w:t>
      </w:r>
    </w:p>
    <w:p w14:paraId="4CE70A19" w14:textId="77777777" w:rsidR="00024D90" w:rsidRPr="00193721"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　受注者と直接下請契約を締結する下請負人次のいずれにも該当する場合</w:t>
      </w:r>
    </w:p>
    <w:p w14:paraId="567B4C3A" w14:textId="77777777" w:rsidR="00814CB3" w:rsidRPr="00193721" w:rsidRDefault="005B3A6A"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193721">
        <w:rPr>
          <w:rFonts w:asciiTheme="minorEastAsia" w:eastAsiaTheme="minorEastAsia" w:hAnsiTheme="minorEastAsia" w:hint="eastAsia"/>
        </w:rPr>
        <w:t>ア</w:t>
      </w:r>
      <w:r w:rsidR="000A00EC" w:rsidRPr="00193721">
        <w:rPr>
          <w:rFonts w:asciiTheme="minorEastAsia" w:eastAsiaTheme="minorEastAsia" w:hAnsiTheme="minorEastAsia" w:hint="eastAsia"/>
        </w:rPr>
        <w:t xml:space="preserve">　当該社会保険等未加入建設業者を下請負人としなければ工事の施工が困難となる場合その他の特別の事情があると発注者が認める場合</w:t>
      </w:r>
    </w:p>
    <w:p w14:paraId="53284388" w14:textId="77777777" w:rsidR="00024D90" w:rsidRPr="00193721" w:rsidRDefault="005B3A6A"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193721">
        <w:rPr>
          <w:rFonts w:asciiTheme="minorEastAsia" w:eastAsiaTheme="minorEastAsia" w:hAnsiTheme="minorEastAsia" w:hint="eastAsia"/>
        </w:rPr>
        <w:t>イ</w:t>
      </w:r>
      <w:r w:rsidR="000A00EC" w:rsidRPr="00193721">
        <w:rPr>
          <w:rFonts w:asciiTheme="minorEastAsia" w:eastAsiaTheme="minorEastAsia" w:hAnsiTheme="minorEastAsia" w:hint="eastAsia"/>
        </w:rPr>
        <w:t xml:space="preserve">　発注者の指定する期間内に当該社会保険等未加入建設業者が前項各号に掲げる届出をし、当該事実を確認することのできる書類（以下「確認書類」という。）を、受注者が発注者に提出した場合</w:t>
      </w:r>
    </w:p>
    <w:p w14:paraId="4AB398EA" w14:textId="77777777" w:rsidR="00024D90" w:rsidRPr="00193721" w:rsidRDefault="000A00EC" w:rsidP="006B5F32">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⑵　前号に掲げる下請負人以外の下請負人次のいずれかに該当する場合</w:t>
      </w:r>
    </w:p>
    <w:p w14:paraId="66FE210C" w14:textId="77777777" w:rsidR="00814CB3" w:rsidRPr="00193721" w:rsidRDefault="00836E5C"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ア</w:t>
      </w:r>
      <w:r w:rsidR="000A00EC" w:rsidRPr="00193721">
        <w:rPr>
          <w:rFonts w:asciiTheme="minorEastAsia" w:eastAsiaTheme="minorEastAsia" w:hAnsiTheme="minorEastAsia" w:hint="eastAsia"/>
        </w:rPr>
        <w:t xml:space="preserve">　当該社会保険等未加入建設業者を下請負人としなければ工事の施工が困難となる場合その他の特別の事情があると発注者が認める場合</w:t>
      </w:r>
    </w:p>
    <w:p w14:paraId="3E46B39C" w14:textId="77777777" w:rsidR="00024D90" w:rsidRPr="00193721" w:rsidRDefault="00836E5C" w:rsidP="006B5F32">
      <w:pPr>
        <w:widowControl/>
        <w:wordWrap/>
        <w:autoSpaceDE/>
        <w:autoSpaceDN/>
        <w:adjustRightInd/>
        <w:spacing w:line="276" w:lineRule="auto"/>
        <w:ind w:leftChars="200" w:left="630" w:right="-1" w:hangingChars="100" w:hanging="210"/>
        <w:rPr>
          <w:rFonts w:asciiTheme="minorEastAsia" w:eastAsiaTheme="minorEastAsia" w:hAnsiTheme="minorEastAsia"/>
        </w:rPr>
      </w:pPr>
      <w:r w:rsidRPr="00193721">
        <w:rPr>
          <w:rFonts w:asciiTheme="minorEastAsia" w:eastAsiaTheme="minorEastAsia" w:hAnsiTheme="minorEastAsia" w:hint="eastAsia"/>
        </w:rPr>
        <w:t>イ</w:t>
      </w:r>
      <w:r w:rsidR="000A00EC" w:rsidRPr="00193721">
        <w:rPr>
          <w:rFonts w:asciiTheme="minorEastAsia" w:eastAsiaTheme="minorEastAsia" w:hAnsiTheme="minorEastAsia" w:hint="eastAsia"/>
        </w:rPr>
        <w:t xml:space="preserve">　発注者が受注者に対して確認書類の提出を求める通知をした日から３０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396530E1"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（特許権等の使用）</w:t>
      </w:r>
    </w:p>
    <w:p w14:paraId="7A10ECF8" w14:textId="77777777" w:rsidR="00024D90" w:rsidRPr="00193721" w:rsidRDefault="000A00EC" w:rsidP="00A73E19">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第９条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65FE000"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（監督職員）</w:t>
      </w:r>
    </w:p>
    <w:p w14:paraId="57214E38" w14:textId="77777777" w:rsidR="00024D90" w:rsidRPr="00193721" w:rsidRDefault="000A00EC" w:rsidP="00A73E19">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第１０条　発注者は、監督職員を置いたときは、その氏名を受注者に通知しなければならない。監督職員を変更したときも同様とする。</w:t>
      </w:r>
    </w:p>
    <w:p w14:paraId="33C29BAD"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（現場代理人及び主任技術者等）</w:t>
      </w:r>
    </w:p>
    <w:p w14:paraId="4BDB13D0" w14:textId="77777777" w:rsidR="00024D90" w:rsidRPr="00193721" w:rsidRDefault="000A00EC" w:rsidP="006B5F32">
      <w:pPr>
        <w:spacing w:line="276" w:lineRule="auto"/>
        <w:ind w:left="204" w:right="91" w:hanging="219"/>
        <w:rPr>
          <w:rFonts w:asciiTheme="minorEastAsia" w:eastAsiaTheme="minorEastAsia" w:hAnsiTheme="minorEastAsia"/>
        </w:rPr>
      </w:pPr>
      <w:r w:rsidRPr="00193721">
        <w:rPr>
          <w:rFonts w:asciiTheme="minorEastAsia" w:eastAsiaTheme="minorEastAsia" w:hAnsiTheme="minorEastAsia" w:hint="eastAsia"/>
        </w:rPr>
        <w:t>第１１条　受注者は、現場代理人並びに工事現場における工事の施工の技術上の管理をつかさどる主任技術者（建設業法第２６条第２項の規定に該当する場合は監理技術者、同条第３項の規定に該当する場合又は入札公告において主任技術者若しくは監理技術者の専任配置を求めている場合は専任の主任技術者又は専任の監理技術者、同条第４項の規定に該当する場合は監理技術者資格者証の交付を受けた専任の監理技術者）及び専門技術者（建設業法第２６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2E93F5D8" w14:textId="77777777" w:rsidR="006B5F32" w:rsidRPr="00193721" w:rsidRDefault="000A00EC" w:rsidP="006B5F32">
      <w:pPr>
        <w:widowControl/>
        <w:wordWrap/>
        <w:autoSpaceDE/>
        <w:autoSpaceDN/>
        <w:adjustRightInd/>
        <w:spacing w:after="5" w:line="276" w:lineRule="auto"/>
        <w:jc w:val="distribute"/>
        <w:rPr>
          <w:rFonts w:asciiTheme="minorEastAsia" w:eastAsiaTheme="minorEastAsia" w:hAnsiTheme="minorEastAsia"/>
        </w:rPr>
      </w:pPr>
      <w:r w:rsidRPr="00193721">
        <w:rPr>
          <w:rFonts w:asciiTheme="minorEastAsia" w:eastAsiaTheme="minorEastAsia" w:hAnsiTheme="minorEastAsia" w:hint="eastAsia"/>
        </w:rPr>
        <w:t>２　現場代理人は、この契約の履行に関し、工事現場に常駐し、その運営、取締りを行うほ</w:t>
      </w:r>
    </w:p>
    <w:p w14:paraId="7D4B2CCB" w14:textId="77777777" w:rsidR="006B5F32" w:rsidRPr="00193721" w:rsidRDefault="000A00EC" w:rsidP="006B5F32">
      <w:pPr>
        <w:widowControl/>
        <w:wordWrap/>
        <w:autoSpaceDE/>
        <w:autoSpaceDN/>
        <w:adjustRightInd/>
        <w:spacing w:after="5"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か、請負代金額の変更、工期の変更、請負代金の請求及び受領、第１３条第１項の請求の</w:t>
      </w:r>
    </w:p>
    <w:p w14:paraId="480252F8" w14:textId="77777777" w:rsidR="00AD674E" w:rsidRPr="00193721" w:rsidRDefault="000A00EC" w:rsidP="00AD674E">
      <w:pPr>
        <w:widowControl/>
        <w:wordWrap/>
        <w:autoSpaceDE/>
        <w:autoSpaceDN/>
        <w:adjustRightInd/>
        <w:spacing w:after="5" w:line="276" w:lineRule="auto"/>
        <w:rPr>
          <w:rFonts w:asciiTheme="minorEastAsia" w:eastAsiaTheme="minorEastAsia" w:hAnsiTheme="minorEastAsia"/>
        </w:rPr>
      </w:pPr>
      <w:r w:rsidRPr="00193721">
        <w:rPr>
          <w:rFonts w:asciiTheme="minorEastAsia" w:eastAsiaTheme="minorEastAsia" w:hAnsiTheme="minorEastAsia" w:hint="eastAsia"/>
        </w:rPr>
        <w:t xml:space="preserve">　受理、同条第３項の決定及び通知、同条第４項の請求、同条第５項の通知の受理並びにこ</w:t>
      </w:r>
    </w:p>
    <w:p w14:paraId="1C35CB3D" w14:textId="77777777" w:rsidR="00024D90" w:rsidRPr="00193721" w:rsidRDefault="000A00EC" w:rsidP="00AD674E">
      <w:pPr>
        <w:widowControl/>
        <w:wordWrap/>
        <w:autoSpaceDE/>
        <w:autoSpaceDN/>
        <w:adjustRightInd/>
        <w:spacing w:after="5"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の契約の解除に係る権限を除き、この契約に基づく受注者の一切の権限を行使することができる。</w:t>
      </w:r>
    </w:p>
    <w:p w14:paraId="56C2A027"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発注者は、前項の規定にかかわらず、現場代理人の工事現場における運営、取締り及び</w:t>
      </w:r>
    </w:p>
    <w:p w14:paraId="0386CC77"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権限の行使に支障がなく、かつ、発注者との連絡体制が確保されると認めた場合には、現</w:t>
      </w:r>
    </w:p>
    <w:p w14:paraId="655EB1F7"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場代理人について工事現場における常駐を要しないこととすることができる。</w:t>
      </w:r>
    </w:p>
    <w:p w14:paraId="7CDE4E88"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受注者は、第２項の規定にかかわらず、自己の有する権限のうち現場代理人に委任せず</w:t>
      </w:r>
    </w:p>
    <w:p w14:paraId="7777B6A2"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lastRenderedPageBreak/>
        <w:t>自ら行使しようするものがあるときは、あらかじめ、当該権限の内容を発注者に通知しな</w:t>
      </w:r>
    </w:p>
    <w:p w14:paraId="46A64F2D"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ければならない。</w:t>
      </w:r>
    </w:p>
    <w:p w14:paraId="75384198"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現場代理人、主任技術者若しくは監理技術者又は専門技術者は、相互に兼ねることがで</w:t>
      </w:r>
    </w:p>
    <w:p w14:paraId="0A3952AB"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きる。</w:t>
      </w:r>
    </w:p>
    <w:p w14:paraId="542513B5"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（履行報告）</w:t>
      </w:r>
    </w:p>
    <w:p w14:paraId="2D71D954" w14:textId="77777777" w:rsidR="00024D90" w:rsidRPr="00193721" w:rsidRDefault="000A00EC" w:rsidP="004300D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第１２条　受注者は、設計図書に定めるところにより、この契約の履行について発注者に報告しなければならない。</w:t>
      </w:r>
    </w:p>
    <w:p w14:paraId="03AB2570"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（工事関係者に関する措置請求）</w:t>
      </w:r>
    </w:p>
    <w:p w14:paraId="57C7FCD2" w14:textId="77777777" w:rsidR="00024D90" w:rsidRPr="00193721" w:rsidRDefault="000A00EC" w:rsidP="004300D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第１３条　発注者は、現場代理人がその職務（主任技術者若しくは監理技術者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E3AFAE7"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発注者又は監督職員は、主任技術者若しくは監理技術者又は専門技術者（これらの者と</w:t>
      </w:r>
    </w:p>
    <w:p w14:paraId="27B83800"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現場代理人を兼任する者を除く。）その他受注者が工事を施工するために使用している下</w:t>
      </w:r>
    </w:p>
    <w:p w14:paraId="614927CC" w14:textId="77777777" w:rsidR="00024D90" w:rsidRPr="00193721" w:rsidRDefault="000A00EC" w:rsidP="00AD674E">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請負人、労働者等で工事の施工又は管理につき著しく不適当と認められるものがあるときは、受注者に対して、その理由を明示した書面により、必要な措置をとるべきことを請求することができる。</w:t>
      </w:r>
    </w:p>
    <w:p w14:paraId="4E88A81B" w14:textId="77777777" w:rsidR="00AD674E" w:rsidRPr="00193721" w:rsidRDefault="000A00EC" w:rsidP="00AD674E">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３　受注者は、前２項の規定による請求があったときは、当該請求に係る事項について決定</w:t>
      </w:r>
    </w:p>
    <w:p w14:paraId="6BA5FC55" w14:textId="77777777" w:rsidR="00024D90" w:rsidRPr="00193721" w:rsidRDefault="000A00EC" w:rsidP="00AD674E">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し、その結果を請求を受けた日から１０日以内に発注者に通知しなければならない。</w:t>
      </w:r>
    </w:p>
    <w:p w14:paraId="59CE31A1"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受注者は、監督職員がその職務の執行につき著しく不適当と認められるときは、発注者</w:t>
      </w:r>
    </w:p>
    <w:p w14:paraId="5652C4EE"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に対して、その理由を明示した書面により、必要な措置をとるべきことを請求することが</w:t>
      </w:r>
    </w:p>
    <w:p w14:paraId="4059B754"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できる。</w:t>
      </w:r>
    </w:p>
    <w:p w14:paraId="4CDAD553"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発注者は、前項の規定による請求があったときは、当該請求に係る事項について決定し、</w:t>
      </w:r>
    </w:p>
    <w:p w14:paraId="0236B9C2"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その結果を請求を受けた日から１０日以内に受注者に通知しなければならない。</w:t>
      </w:r>
    </w:p>
    <w:p w14:paraId="0880EA79"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（工事材料の品質及び検査等）</w:t>
      </w:r>
    </w:p>
    <w:p w14:paraId="54AFD0C4" w14:textId="77777777" w:rsidR="00024D90" w:rsidRPr="00193721" w:rsidRDefault="000A00EC" w:rsidP="004300D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第１４条　工事材料の品質については、設計図書に定めるところによる。設計図書にその品質が明示されていない場合にあっては、中等の品質（営繕工事にあっては、均衡を得た品質）を有するものとする。</w:t>
      </w:r>
    </w:p>
    <w:p w14:paraId="77E8D17F" w14:textId="77777777" w:rsidR="00AD674E" w:rsidRPr="00193721" w:rsidRDefault="000A00EC" w:rsidP="00AD674E">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２　受注者は、設計図書において監督職員の検査（確認を含む。以下この条において同じ。）</w:t>
      </w:r>
    </w:p>
    <w:p w14:paraId="39B9F20B" w14:textId="77777777" w:rsidR="00024D90" w:rsidRPr="00193721"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 xml:space="preserve">　を受けて使用すべきものと指定された工事材料については、当該検査に合格したものを使用しなければならない。この場合において、当該検査に直接要する費用は、受注者の負担とする。</w:t>
      </w:r>
    </w:p>
    <w:p w14:paraId="2D87620B"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監督職員は、受注者から前項の検査を請求されたときは、請求を受けた日から７日以内</w:t>
      </w:r>
    </w:p>
    <w:p w14:paraId="3DC915DD"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に応じなければならない。</w:t>
      </w:r>
    </w:p>
    <w:p w14:paraId="66589F44" w14:textId="77777777" w:rsidR="00024D90" w:rsidRPr="00193721"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４　受注者は、工事現場内に搬入した工事材料を監督職員の承諾を受けないで工事現場外に搬出してはならない。</w:t>
      </w:r>
    </w:p>
    <w:p w14:paraId="70E2E7B1" w14:textId="77777777" w:rsidR="00AD674E" w:rsidRPr="00193721" w:rsidRDefault="000A00EC" w:rsidP="00AD674E">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５　受注者は、前項の規定にかかわらず、第２項の検査の結果不合格と決定された工事材料</w:t>
      </w:r>
    </w:p>
    <w:p w14:paraId="4BDF5208" w14:textId="77777777" w:rsidR="00024D90" w:rsidRPr="00193721" w:rsidRDefault="000A00EC" w:rsidP="00AD674E">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については、当該決定を受けた日から７日以内に工事現場外に搬出しなければならない。</w:t>
      </w:r>
    </w:p>
    <w:p w14:paraId="515AE9ED"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（監督職員の立会い及び工事記録の整備等）</w:t>
      </w:r>
    </w:p>
    <w:p w14:paraId="27CD0DF4"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第１５条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09D0FDA"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受注者は、設計図書において監督職員の立会いの上、施工するものと指定された工事に</w:t>
      </w:r>
    </w:p>
    <w:p w14:paraId="2475D93E"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ついては、当該立会いを受けて施工しなければならない。</w:t>
      </w:r>
    </w:p>
    <w:p w14:paraId="581BD818"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受注者は、前２項に規定するほか、発注者が特に必要があると認めて設計図書において</w:t>
      </w:r>
    </w:p>
    <w:p w14:paraId="3F3DFB61"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見本又は工事写真等の記録を整備すべきものと指定した工事材料の調合又は工事の施工</w:t>
      </w:r>
    </w:p>
    <w:p w14:paraId="47E1948D" w14:textId="77777777" w:rsidR="00024D90" w:rsidRPr="00193721" w:rsidRDefault="000A00EC" w:rsidP="00AD674E">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をするときは、設計図書に定めるところにより当該見本又は工事写真等の記録を整備し、監督職員の請求があったときは、当該請求を受けた日から７日以内に提出しなければならない。</w:t>
      </w:r>
    </w:p>
    <w:p w14:paraId="340CB6AC"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監督職員は、受注者から第１項又は第２項の立会い又は見本検査を請求されたときは、</w:t>
      </w:r>
    </w:p>
    <w:p w14:paraId="66C8A8F7"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当該請求を受けた日から７日以内に応じなければならない。</w:t>
      </w:r>
    </w:p>
    <w:p w14:paraId="3B070CAF" w14:textId="77777777" w:rsidR="00024D90" w:rsidRPr="00193721" w:rsidRDefault="000A00EC" w:rsidP="00AD674E">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87E6035"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６　第１項、第３項又は前項の場合において、見本検査又は見本若しくは工事写真等の記録</w:t>
      </w:r>
    </w:p>
    <w:p w14:paraId="433D816F"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の整備に直接要する費用は、受注者の負担とする。</w:t>
      </w:r>
    </w:p>
    <w:p w14:paraId="299B514C"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（支給材料及び貸与品）</w:t>
      </w:r>
    </w:p>
    <w:p w14:paraId="468A9F82" w14:textId="77777777" w:rsidR="00024D90" w:rsidRPr="00193721" w:rsidRDefault="000A00EC" w:rsidP="004300D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第１６条　発注者が受注者に支給する工事材料（以下「支給材料」という。）及び貸与する建設機械器具（以下「貸与品」という。）の品名、数量、品質、規格又は性能、引渡場所及び引渡時期は、設計図書に定めるところによる。</w:t>
      </w:r>
    </w:p>
    <w:p w14:paraId="4F162255"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監督職員は、支給材料又は貸与品の引渡しに当たっては、受注者の立会いの上、発注者</w:t>
      </w:r>
    </w:p>
    <w:p w14:paraId="1F2FE422"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の負担において、当該支給材料又は貸与品を検査しなければならない。この場合において、</w:t>
      </w:r>
    </w:p>
    <w:p w14:paraId="0B4FAA3F"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当該検査の結果、その品名、数量、品質又は規格若しくは性能が設計図書の定めと異なり、</w:t>
      </w:r>
    </w:p>
    <w:p w14:paraId="0A42E7B7" w14:textId="77777777" w:rsidR="00AD674E"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又は使用に適当でないと認めたときは、受注者は、その旨を直ちに発注者に通知しなけれ</w:t>
      </w:r>
    </w:p>
    <w:p w14:paraId="43C00D21"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ばならない。</w:t>
      </w:r>
    </w:p>
    <w:p w14:paraId="39C486ED" w14:textId="77777777" w:rsidR="00AD674E" w:rsidRPr="00193721" w:rsidRDefault="000A00EC" w:rsidP="00AD674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受注者は、支給材料又は貸与品の引渡しを受けたときは、引渡しの日から７日以内に、</w:t>
      </w:r>
    </w:p>
    <w:p w14:paraId="43790711" w14:textId="77777777" w:rsidR="00024D90" w:rsidRPr="00193721" w:rsidRDefault="000A00EC" w:rsidP="00AD674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lastRenderedPageBreak/>
        <w:t>発注者に受領書又は借用書を提出しなければならない。</w:t>
      </w:r>
    </w:p>
    <w:p w14:paraId="1510F045" w14:textId="77777777" w:rsidR="003E235D" w:rsidRPr="00193721" w:rsidRDefault="000A00EC" w:rsidP="003E235D">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受注者は、支給材料又は貸与品の引渡しを受けた後、当該支給材料又は貸与品に種類、</w:t>
      </w:r>
    </w:p>
    <w:p w14:paraId="45DE396B" w14:textId="77777777" w:rsidR="00024D90" w:rsidRPr="00193721" w:rsidRDefault="000A00EC" w:rsidP="003E235D">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794D9A1B" w14:textId="77777777" w:rsidR="00C924DC" w:rsidRPr="00193721" w:rsidRDefault="000A00EC" w:rsidP="00C924D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発注者は、受注者から第２項後段又は前項の規定による通知を受けた場合において、必</w:t>
      </w:r>
    </w:p>
    <w:p w14:paraId="311DEEA7" w14:textId="77777777" w:rsidR="00024D90" w:rsidRPr="00193721" w:rsidRDefault="000A00EC" w:rsidP="00C924DC">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6459456C" w14:textId="77777777" w:rsidR="00C924DC" w:rsidRPr="00193721" w:rsidRDefault="000A00EC" w:rsidP="00C924DC">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６　発注者は、前項に規定するほか、必要があると認めるときは、支給材料又は貸与品の品</w:t>
      </w:r>
    </w:p>
    <w:p w14:paraId="4FC92862" w14:textId="77777777" w:rsidR="00024D90" w:rsidRPr="00193721" w:rsidRDefault="000A00EC" w:rsidP="00C924DC">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名、数量、品質、規格若しくは性能、引渡場所又は引渡時期を変更することができる。</w:t>
      </w:r>
    </w:p>
    <w:p w14:paraId="731F23DF" w14:textId="77777777" w:rsidR="00C924DC" w:rsidRPr="00193721" w:rsidRDefault="000A00EC" w:rsidP="00C924D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７　発注者は、前２項の場合において、必要があると認められるときは、工期若しくは請負</w:t>
      </w:r>
    </w:p>
    <w:p w14:paraId="0CB00DE9" w14:textId="77777777" w:rsidR="00C924DC" w:rsidRPr="00193721"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代金額を変更し、又は受注者に損害を及ぼしたときは、必要な費用を負担しなければなら</w:t>
      </w:r>
    </w:p>
    <w:p w14:paraId="59126CB3" w14:textId="77777777" w:rsidR="00024D90" w:rsidRPr="00193721"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ない。</w:t>
      </w:r>
    </w:p>
    <w:p w14:paraId="32E0ECB0" w14:textId="77777777" w:rsidR="00C924DC" w:rsidRPr="00193721" w:rsidRDefault="000A00EC" w:rsidP="00C924D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８　受注者は、支給材料及び貸与品を善良な管理者の注意をもって管理しなければならな</w:t>
      </w:r>
    </w:p>
    <w:p w14:paraId="79E4F7B9" w14:textId="77777777" w:rsidR="00024D90" w:rsidRPr="00193721"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い。</w:t>
      </w:r>
    </w:p>
    <w:p w14:paraId="6000619A" w14:textId="77777777" w:rsidR="00C924DC" w:rsidRPr="00193721" w:rsidRDefault="000A00EC" w:rsidP="00C924DC">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９　受注者は、設計図書に定めるところにより、工事の完成、設計図書の変更等によって不</w:t>
      </w:r>
    </w:p>
    <w:p w14:paraId="09AD3248" w14:textId="77777777" w:rsidR="00024D90" w:rsidRPr="00193721" w:rsidRDefault="000A00EC" w:rsidP="00C924D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用となった支給材料又は貸与品を発注者に返還しなければならない。</w:t>
      </w:r>
    </w:p>
    <w:p w14:paraId="546EA5C2" w14:textId="77777777" w:rsidR="00E67A11" w:rsidRPr="00193721" w:rsidRDefault="000A00EC" w:rsidP="00E67A11">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１０　受注者は、故意又は過失により支給材料又は貸与品が滅失若しくはき損し、又はその</w:t>
      </w:r>
    </w:p>
    <w:p w14:paraId="33D9E6C2" w14:textId="77777777" w:rsidR="00E67A11" w:rsidRPr="00193721"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返還が不可能となったときは、発注者の指定した期間内に代品を納め、若しくは原状に復</w:t>
      </w:r>
    </w:p>
    <w:p w14:paraId="49766DCD" w14:textId="77777777" w:rsidR="00024D90" w:rsidRPr="00193721"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して返還し、又は返還に代えて損害を賠償しなければならない。</w:t>
      </w:r>
    </w:p>
    <w:p w14:paraId="5F5F3CB2" w14:textId="77777777" w:rsidR="00E67A11" w:rsidRPr="00193721" w:rsidRDefault="000A00EC" w:rsidP="00E67A11">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１１　受注者は、支給材料又は貸与品の使用方法が設計図書に明示されていないときは、監</w:t>
      </w:r>
    </w:p>
    <w:p w14:paraId="63A84FBB" w14:textId="77777777" w:rsidR="00024D90" w:rsidRPr="00193721"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督職員の指示に従わなければならない。</w:t>
      </w:r>
    </w:p>
    <w:p w14:paraId="4B079552"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（工事用地の確保等）</w:t>
      </w:r>
    </w:p>
    <w:p w14:paraId="7CF84333" w14:textId="77777777" w:rsidR="00024D90" w:rsidRPr="00193721" w:rsidRDefault="000A00EC" w:rsidP="004300D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第１７条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5B37089E" w14:textId="77777777" w:rsidR="00024D90" w:rsidRPr="00193721" w:rsidRDefault="000A00EC" w:rsidP="00E67A11">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受注者は、確保された工事用地等を善良な管理者の注意をもって管理しなければならない。</w:t>
      </w:r>
    </w:p>
    <w:p w14:paraId="6952706F" w14:textId="77777777" w:rsidR="00E67A11" w:rsidRPr="00193721" w:rsidRDefault="000A00EC" w:rsidP="00E67A11">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工事の完成、設計図書の変更等によって工事用地等が不用となった場合において、当該</w:t>
      </w:r>
    </w:p>
    <w:p w14:paraId="1AB046C4" w14:textId="77777777" w:rsidR="00024D90" w:rsidRPr="00193721" w:rsidRDefault="000A00EC" w:rsidP="00E67A11">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77978B04" w14:textId="77777777" w:rsidR="00024D90" w:rsidRPr="00193721" w:rsidRDefault="000A00EC" w:rsidP="00E67A11">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BBD130A" w14:textId="77777777" w:rsidR="00E67A11" w:rsidRPr="00193721" w:rsidRDefault="000A00EC" w:rsidP="00E67A11">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第３項に規定する受注者のとるべき措置の期限、方法等については、発注者が受注者の</w:t>
      </w:r>
    </w:p>
    <w:p w14:paraId="6F902066" w14:textId="77777777" w:rsidR="00024D90" w:rsidRPr="00193721" w:rsidRDefault="000A00EC" w:rsidP="00E67A11">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意見を聴いて定める。</w:t>
      </w:r>
    </w:p>
    <w:p w14:paraId="0737EAFC" w14:textId="77777777" w:rsidR="00024D90" w:rsidRPr="00193721" w:rsidRDefault="000A00EC" w:rsidP="003262AA">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（設計図書不適合の場合の改造義務及び破壊検査等）</w:t>
      </w:r>
    </w:p>
    <w:p w14:paraId="073E77D4" w14:textId="77777777" w:rsidR="00024D90" w:rsidRPr="00193721" w:rsidRDefault="000A00EC" w:rsidP="0006608E">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第１８条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0287AEED" w14:textId="77777777" w:rsidR="0072116E" w:rsidRPr="00193721" w:rsidRDefault="000A00EC" w:rsidP="0072116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監督職員は、受注者が第１４条第２項又は第１５条第１項から第３項までの規定に違</w:t>
      </w:r>
    </w:p>
    <w:p w14:paraId="2A4E6256" w14:textId="77777777" w:rsidR="0072116E"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反した場合において、必要があると認められるときは、工事の施工部分を破壊して検査す</w:t>
      </w:r>
    </w:p>
    <w:p w14:paraId="1C1F457A" w14:textId="77777777" w:rsidR="00024D90"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ることができる。</w:t>
      </w:r>
    </w:p>
    <w:p w14:paraId="76B927B1" w14:textId="77777777" w:rsidR="0072116E" w:rsidRPr="00193721" w:rsidRDefault="000A00EC" w:rsidP="0072116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前項に規定するほか、監督職員は、工事の施工部分が設計図書に適合しないと認められ</w:t>
      </w:r>
    </w:p>
    <w:p w14:paraId="3834B15B" w14:textId="77777777" w:rsidR="0072116E"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る相当の理由がある場合において、必要があると認められるときは、当該相当の理由を受</w:t>
      </w:r>
    </w:p>
    <w:p w14:paraId="5884B3DE" w14:textId="77777777" w:rsidR="00024D90"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注者に通知して、工事の施工部分を最小限度破壊して検査することができる。</w:t>
      </w:r>
    </w:p>
    <w:p w14:paraId="75F5343F" w14:textId="77777777" w:rsidR="00024D90" w:rsidRPr="00193721" w:rsidRDefault="000A00EC" w:rsidP="00E67A11">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４　前２項の場合において、検査及び復旧に直接要する費用は受注者の負担とする。</w:t>
      </w:r>
    </w:p>
    <w:p w14:paraId="5AE2449A" w14:textId="77777777" w:rsidR="00024D90" w:rsidRPr="00193721" w:rsidRDefault="000A00EC" w:rsidP="004300D0">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（条件変更等）</w:t>
      </w:r>
    </w:p>
    <w:p w14:paraId="356EC18E"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第１９条　受注者は、工事の施工に当たり、次の各号のいずれかに該当する事実を発見したときは、その旨を直ちに監督職員に通知し、その確認を請求しなければならない。</w:t>
      </w:r>
    </w:p>
    <w:p w14:paraId="750436DB" w14:textId="77777777" w:rsidR="00024D90" w:rsidRPr="00193721" w:rsidRDefault="000A00EC" w:rsidP="0072116E">
      <w:pPr>
        <w:widowControl/>
        <w:wordWrap/>
        <w:autoSpaceDE/>
        <w:autoSpaceDN/>
        <w:adjustRightInd/>
        <w:spacing w:line="276" w:lineRule="auto"/>
        <w:ind w:leftChars="100" w:left="420" w:hangingChars="100" w:hanging="210"/>
        <w:jc w:val="left"/>
        <w:rPr>
          <w:rFonts w:asciiTheme="minorEastAsia" w:eastAsiaTheme="minorEastAsia" w:hAnsiTheme="minorEastAsia"/>
        </w:rPr>
      </w:pPr>
      <w:r w:rsidRPr="00193721">
        <w:rPr>
          <w:rFonts w:asciiTheme="minorEastAsia" w:eastAsiaTheme="minorEastAsia" w:hAnsiTheme="minorEastAsia" w:hint="eastAsia"/>
        </w:rPr>
        <w:t>⑴　図面、仕様書、現場説明書及び現場説明に対する質問回答書が一致しないこと。（これらの優先順位が定められている場合を除く。）</w:t>
      </w:r>
    </w:p>
    <w:p w14:paraId="3DB95A55" w14:textId="77777777" w:rsidR="00024D90" w:rsidRPr="00193721" w:rsidRDefault="000A00EC" w:rsidP="0072116E">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⑵　設計図書に誤びゅう又は脱漏があること。</w:t>
      </w:r>
    </w:p>
    <w:p w14:paraId="0ACB4294" w14:textId="77777777" w:rsidR="00024D90" w:rsidRPr="00193721" w:rsidRDefault="000A00EC" w:rsidP="0072116E">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⑶　設計図書の表示が明確でないこと。</w:t>
      </w:r>
    </w:p>
    <w:p w14:paraId="32C5D71F" w14:textId="77777777" w:rsidR="0072116E"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⑷　工事現場の形状、地質、湧水等の状態、施工上の制約等設計図書に示された自然的又</w:t>
      </w:r>
    </w:p>
    <w:p w14:paraId="6ADA924E" w14:textId="77777777" w:rsidR="00024D90" w:rsidRPr="00193721"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は人為的な施工条件と実際の工事現場が一致しないこと。</w:t>
      </w:r>
    </w:p>
    <w:p w14:paraId="5E2BB691" w14:textId="77777777" w:rsidR="0072116E"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⑸　設計図書で明示されていない施工条件について予期することのできない特別な状態</w:t>
      </w:r>
    </w:p>
    <w:p w14:paraId="4E07B8CF" w14:textId="77777777" w:rsidR="00024D90" w:rsidRPr="00193721"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が生じたこと。</w:t>
      </w:r>
    </w:p>
    <w:p w14:paraId="1949B8C4" w14:textId="77777777" w:rsidR="0072116E" w:rsidRPr="00193721" w:rsidRDefault="000A00EC" w:rsidP="0072116E">
      <w:pPr>
        <w:spacing w:line="276" w:lineRule="auto"/>
        <w:ind w:right="55"/>
        <w:jc w:val="distribute"/>
        <w:rPr>
          <w:rFonts w:asciiTheme="minorEastAsia" w:eastAsiaTheme="minorEastAsia" w:hAnsiTheme="minorEastAsia"/>
        </w:rPr>
      </w:pPr>
      <w:r w:rsidRPr="00193721">
        <w:rPr>
          <w:rFonts w:asciiTheme="minorEastAsia" w:eastAsiaTheme="minorEastAsia" w:hAnsiTheme="minorEastAsia" w:hint="eastAsia"/>
        </w:rPr>
        <w:t>２　監督職員は、前項の規定による確認を請求されたとき又は自ら同項各号に掲げる事実</w:t>
      </w:r>
    </w:p>
    <w:p w14:paraId="3C41E955" w14:textId="77777777" w:rsidR="00024D90" w:rsidRPr="00193721" w:rsidRDefault="000A00EC" w:rsidP="0072116E">
      <w:pPr>
        <w:spacing w:line="276" w:lineRule="auto"/>
        <w:ind w:right="55"/>
        <w:jc w:val="distribute"/>
        <w:rPr>
          <w:rFonts w:asciiTheme="minorEastAsia" w:eastAsiaTheme="minorEastAsia" w:hAnsiTheme="minorEastAsia"/>
        </w:rPr>
      </w:pPr>
      <w:r w:rsidRPr="00193721">
        <w:rPr>
          <w:rFonts w:asciiTheme="minorEastAsia" w:eastAsiaTheme="minorEastAsia" w:hAnsiTheme="minorEastAsia" w:hint="eastAsia"/>
        </w:rPr>
        <w:t xml:space="preserve">　を発見したときは、受注者の立会いの上、直ちに調査を行わなければならない。ただし、　受注者が立会いに応じない場合には、受注者の立会いを得ずに行うことができる。</w:t>
      </w:r>
    </w:p>
    <w:p w14:paraId="47A12936" w14:textId="77777777" w:rsidR="0072116E" w:rsidRPr="00193721" w:rsidRDefault="000A00EC" w:rsidP="0072116E">
      <w:pPr>
        <w:widowControl/>
        <w:wordWrap/>
        <w:autoSpaceDE/>
        <w:autoSpaceDN/>
        <w:adjustRightInd/>
        <w:spacing w:after="5" w:line="276" w:lineRule="auto"/>
        <w:jc w:val="distribute"/>
        <w:rPr>
          <w:rFonts w:asciiTheme="minorEastAsia" w:eastAsiaTheme="minorEastAsia" w:hAnsiTheme="minorEastAsia"/>
        </w:rPr>
      </w:pPr>
      <w:r w:rsidRPr="00193721">
        <w:rPr>
          <w:rFonts w:asciiTheme="minorEastAsia" w:eastAsiaTheme="minorEastAsia" w:hAnsiTheme="minorEastAsia" w:hint="eastAsia"/>
        </w:rPr>
        <w:t>３　発注者は、受注者の意見を聴いて、調査の結果（これに対してとるべき措置を指示する</w:t>
      </w:r>
    </w:p>
    <w:p w14:paraId="0CB6D376" w14:textId="77777777" w:rsidR="0072116E" w:rsidRPr="00193721" w:rsidRDefault="000A00EC" w:rsidP="0072116E">
      <w:pPr>
        <w:widowControl/>
        <w:wordWrap/>
        <w:autoSpaceDE/>
        <w:autoSpaceDN/>
        <w:adjustRightInd/>
        <w:spacing w:after="5" w:line="276" w:lineRule="auto"/>
        <w:jc w:val="distribute"/>
        <w:rPr>
          <w:rFonts w:asciiTheme="minorEastAsia" w:eastAsiaTheme="minorEastAsia" w:hAnsiTheme="minorEastAsia"/>
        </w:rPr>
      </w:pPr>
      <w:r w:rsidRPr="00193721">
        <w:rPr>
          <w:rFonts w:asciiTheme="minorEastAsia" w:eastAsiaTheme="minorEastAsia" w:hAnsiTheme="minorEastAsia" w:hint="eastAsia"/>
        </w:rPr>
        <w:lastRenderedPageBreak/>
        <w:t xml:space="preserve">　必要があるときは、当該指示を含む。）を取りまとめ、調査の終了後１４日以内に、その</w:t>
      </w:r>
    </w:p>
    <w:p w14:paraId="5CDB1D59" w14:textId="77777777" w:rsidR="0072116E" w:rsidRPr="00193721" w:rsidRDefault="000A00EC" w:rsidP="0072116E">
      <w:pPr>
        <w:widowControl/>
        <w:wordWrap/>
        <w:autoSpaceDE/>
        <w:autoSpaceDN/>
        <w:adjustRightInd/>
        <w:spacing w:after="5" w:line="276" w:lineRule="auto"/>
        <w:rPr>
          <w:rFonts w:asciiTheme="minorEastAsia" w:eastAsiaTheme="minorEastAsia" w:hAnsiTheme="minorEastAsia"/>
        </w:rPr>
      </w:pPr>
      <w:r w:rsidRPr="00193721">
        <w:rPr>
          <w:rFonts w:asciiTheme="minorEastAsia" w:eastAsiaTheme="minorEastAsia" w:hAnsiTheme="minorEastAsia" w:hint="eastAsia"/>
        </w:rPr>
        <w:t xml:space="preserve">　結果を受注者に通知しなければならない。ただし、その期間内に通知できないやむを得な</w:t>
      </w:r>
    </w:p>
    <w:p w14:paraId="5D01C41C" w14:textId="77777777" w:rsidR="0072116E" w:rsidRPr="00193721" w:rsidRDefault="000A00EC" w:rsidP="0072116E">
      <w:pPr>
        <w:widowControl/>
        <w:wordWrap/>
        <w:autoSpaceDE/>
        <w:autoSpaceDN/>
        <w:adjustRightInd/>
        <w:spacing w:after="5"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い理由があるときは、あらかじめ受注者の意見を聴いた上、当該期間を延長することがで</w:t>
      </w:r>
    </w:p>
    <w:p w14:paraId="27CD4BC7" w14:textId="77777777" w:rsidR="00024D90" w:rsidRPr="00193721" w:rsidRDefault="000A00EC" w:rsidP="0072116E">
      <w:pPr>
        <w:widowControl/>
        <w:wordWrap/>
        <w:autoSpaceDE/>
        <w:autoSpaceDN/>
        <w:adjustRightInd/>
        <w:spacing w:after="5"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きる。</w:t>
      </w:r>
    </w:p>
    <w:p w14:paraId="09E0D076" w14:textId="77777777" w:rsidR="00024D90" w:rsidRPr="00193721" w:rsidRDefault="000A00EC" w:rsidP="0072116E">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４　前項の規定により取りまとめた調査の結果において第１項の事実が確認された場合で、必要があると認められるときは、次の各号に掲げるところにより、設計図書の訂正又は変更を行わなければならない。</w:t>
      </w:r>
    </w:p>
    <w:p w14:paraId="10A9F711" w14:textId="77777777" w:rsidR="00024D90" w:rsidRPr="00193721" w:rsidRDefault="002F697F" w:rsidP="0072116E">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第１項第１号から第３号までのいずれかに該当し設計図書を訂正する必要があるものは、発注者が行う。</w:t>
      </w:r>
    </w:p>
    <w:p w14:paraId="6378037E" w14:textId="77777777" w:rsidR="00024D90" w:rsidRPr="00193721" w:rsidRDefault="002F697F" w:rsidP="0072116E">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第１項第４号又は第５号に該当し設計図書を変更する場合で工事目的物の変更を伴うものは、発注者が行う。</w:t>
      </w:r>
    </w:p>
    <w:p w14:paraId="0E2ADB15" w14:textId="77777777" w:rsidR="0072116E" w:rsidRPr="00193721" w:rsidRDefault="002F697F"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⑶</w:t>
      </w:r>
      <w:r w:rsidR="000A00EC" w:rsidRPr="00193721">
        <w:rPr>
          <w:rFonts w:asciiTheme="minorEastAsia" w:eastAsiaTheme="minorEastAsia" w:hAnsiTheme="minorEastAsia" w:hint="eastAsia"/>
        </w:rPr>
        <w:t xml:space="preserve">　第１項第４号又は第５号に該当し設計図書を変更する場合で工事目的物の変更を伴</w:t>
      </w:r>
    </w:p>
    <w:p w14:paraId="1D237418" w14:textId="77777777" w:rsidR="00024D90" w:rsidRPr="00193721" w:rsidRDefault="000A00EC" w:rsidP="0072116E">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わないものは、発注者と受注者とが協議して発注者が行う。</w:t>
      </w:r>
    </w:p>
    <w:p w14:paraId="742990C9" w14:textId="77777777" w:rsidR="0072116E" w:rsidRPr="00193721" w:rsidRDefault="000A00EC" w:rsidP="0072116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前項の規定により設計図書の訂正又は変更が行われた場合において、発注者は、必要が</w:t>
      </w:r>
    </w:p>
    <w:p w14:paraId="79A46793" w14:textId="77777777" w:rsidR="00024D90" w:rsidRPr="00193721" w:rsidRDefault="000A00EC" w:rsidP="0072116E">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あると認められるときは工期若しくは請負代金額を変更し、又は受注者に損害を及ぼしたときは必要な費用を負担しなければならない。</w:t>
      </w:r>
    </w:p>
    <w:p w14:paraId="33267CA5"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（設計図書の変更）</w:t>
      </w:r>
    </w:p>
    <w:p w14:paraId="6688A4B9" w14:textId="77777777" w:rsidR="00024D90" w:rsidRPr="00193721" w:rsidRDefault="000A00EC" w:rsidP="0072116E">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第２０条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32444CB" w14:textId="77777777" w:rsidR="00024D90" w:rsidRPr="00193721" w:rsidRDefault="000A00EC" w:rsidP="0072116E">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前項の規定により設計図書を変更したときは、遅滞なく変更契約を締結しなければならない。ただし、軽微な変更にあっては、工期の末日又は会計年度の末日までに変更契約を締結するものとする。</w:t>
      </w:r>
    </w:p>
    <w:p w14:paraId="416FF5B0"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（工事の中止）</w:t>
      </w:r>
    </w:p>
    <w:p w14:paraId="7F3147E3" w14:textId="77777777" w:rsidR="00024D90" w:rsidRPr="00193721" w:rsidRDefault="000A00EC" w:rsidP="002E5F55">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第２１条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209FBF56" w14:textId="77777777" w:rsidR="0072116E" w:rsidRPr="00193721" w:rsidRDefault="000A00EC" w:rsidP="0072116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発注者は、前項の規定によるほか、必要があると認めるときは、工事の中止内容を受注</w:t>
      </w:r>
    </w:p>
    <w:p w14:paraId="2B7C0110" w14:textId="77777777" w:rsidR="00024D90" w:rsidRPr="00193721" w:rsidRDefault="000A00EC" w:rsidP="0072116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者に通知して、工事の全部又は一部の施工を一時中止させることができる。</w:t>
      </w:r>
    </w:p>
    <w:p w14:paraId="4F418CD7" w14:textId="77777777" w:rsidR="0072116E" w:rsidRPr="00193721" w:rsidRDefault="000A00EC" w:rsidP="0072116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発注者は、前２項の規定により工事の施工を一時中止させた場合において、必要がある</w:t>
      </w:r>
    </w:p>
    <w:p w14:paraId="20C4FFA1" w14:textId="77777777" w:rsidR="00024D90" w:rsidRPr="00193721" w:rsidRDefault="000A00EC" w:rsidP="0072116E">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lastRenderedPageBreak/>
        <w:t>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08F9011"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（著しく短い工期の禁止）</w:t>
      </w:r>
    </w:p>
    <w:p w14:paraId="5E96A814"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第２２条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4BAE12E"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（受注者の請求による工期の延長）</w:t>
      </w:r>
    </w:p>
    <w:p w14:paraId="205D7A5A" w14:textId="77777777" w:rsidR="00024D90" w:rsidRPr="00193721" w:rsidRDefault="000A00EC" w:rsidP="0006608E">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第２３条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D2BA3F7" w14:textId="77777777" w:rsidR="00024D90" w:rsidRPr="00193721" w:rsidRDefault="000A00EC" w:rsidP="0072116E">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発注者は、前項の規定による請求があった場合において、必要があると認められるときは、工期を延長しなければならない。この場合において、その工期の延長が発注者の責めに帰すべき事由によるときは、発注者は、請負代金額について必要と認められる変更を行い、又は受注者に損害を及ぼしたときは必要な費用を負担しなければならない。</w:t>
      </w:r>
    </w:p>
    <w:p w14:paraId="4E3E0954"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（発注者の請求による工期の短縮等）</w:t>
      </w:r>
    </w:p>
    <w:p w14:paraId="3CF8CA1C" w14:textId="77777777" w:rsidR="00024D90" w:rsidRPr="00193721" w:rsidRDefault="000A00EC" w:rsidP="002E5F55">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第２４条　発注者は、特別の理由により工期を短縮する必要があるときは、工期の短縮変更を受注者に請求することができる。</w:t>
      </w:r>
    </w:p>
    <w:p w14:paraId="2F6E71E9" w14:textId="77777777" w:rsidR="00024D90" w:rsidRPr="00193721" w:rsidRDefault="000A00EC" w:rsidP="0072116E">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発注者は、前項の場合において、必要があると認められるときは請負代金額を変更し、又は受注者に損害を及ぼしたときは、必要な費用を負担しなければならない。</w:t>
      </w:r>
    </w:p>
    <w:p w14:paraId="3B14B40A"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（工期の変更方法）</w:t>
      </w:r>
    </w:p>
    <w:p w14:paraId="244BA68C" w14:textId="77777777" w:rsidR="00024D90" w:rsidRPr="00193721" w:rsidRDefault="000A00EC" w:rsidP="002E5F55">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第２５条　工期の変更については、発注者と受注者とが協議して定める。ただし、協議開始の日から１４日以内に協議が整わない場合には、発注者が定め、受注者に通知する。</w:t>
      </w:r>
    </w:p>
    <w:p w14:paraId="05410435" w14:textId="77777777" w:rsidR="00024D90" w:rsidRPr="00193721" w:rsidRDefault="000A00EC" w:rsidP="0072116E">
      <w:pPr>
        <w:widowControl/>
        <w:wordWrap/>
        <w:autoSpaceDE/>
        <w:autoSpaceDN/>
        <w:adjustRightInd/>
        <w:spacing w:after="5" w:line="276" w:lineRule="auto"/>
        <w:ind w:left="210" w:right="45" w:hangingChars="100" w:hanging="210"/>
        <w:rPr>
          <w:rFonts w:asciiTheme="minorEastAsia" w:eastAsiaTheme="minorEastAsia" w:hAnsiTheme="minorEastAsia"/>
        </w:rPr>
      </w:pPr>
      <w:r w:rsidRPr="00193721">
        <w:rPr>
          <w:rFonts w:asciiTheme="minorEastAsia" w:eastAsiaTheme="minorEastAsia" w:hAnsiTheme="minorEastAsia" w:hint="eastAsia"/>
        </w:rPr>
        <w:t>２　前項の協議開始の日については、発注者が受注者の意見を聴いて定め、受注者に通知するものとする。ただし、発注者が工期の変更事由が生じた日（第２３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2A4B1356"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（請負代金額の変更方法等）</w:t>
      </w:r>
    </w:p>
    <w:p w14:paraId="1D3198EB"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第２６条　請負代金額の変更については、発注者と受注者とが協議して定める。ただし、協議開始の日から１４日以内に協議が整わない場合には、発注者が定め、受注者に通知する。</w:t>
      </w:r>
    </w:p>
    <w:p w14:paraId="12C43E93" w14:textId="77777777" w:rsidR="00024D90" w:rsidRPr="00193721" w:rsidRDefault="000A00EC" w:rsidP="008A0886">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DA140A8" w14:textId="77777777" w:rsidR="00024D90" w:rsidRPr="00193721" w:rsidRDefault="000A00EC" w:rsidP="008A0886">
      <w:pPr>
        <w:widowControl/>
        <w:wordWrap/>
        <w:autoSpaceDE/>
        <w:autoSpaceDN/>
        <w:adjustRightInd/>
        <w:spacing w:line="276" w:lineRule="auto"/>
        <w:ind w:left="210" w:right="45"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３　この契約書の条項により、受注者が増加費用を必要とした場合又は損害を受けた場合に発注者が負担する必要な費用の額については、発注者と受注者とが協議して定める。</w:t>
      </w:r>
    </w:p>
    <w:p w14:paraId="7E3A29CB"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（賃金又は物価の変動に基づく請負代金額の変更）</w:t>
      </w:r>
    </w:p>
    <w:p w14:paraId="18625CDD" w14:textId="77777777" w:rsidR="00024D90" w:rsidRPr="00193721" w:rsidRDefault="000A00EC" w:rsidP="0006608E">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第２７条　発注者又は受注者は、工期内で、かつ、請負契約締結の日から１２月を経過した後に日本国内における賃金水準又は物価水準の変動により請負代金額が不適当となったと認めたときは、相手方に対して請負代金額の変更を請求することができる。</w:t>
      </w:r>
    </w:p>
    <w:p w14:paraId="1091578A" w14:textId="77777777" w:rsidR="008A0886"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２　発注者又は受注者は、前項の規定による請求があったときは、変動前残工事代金額（請</w:t>
      </w:r>
    </w:p>
    <w:p w14:paraId="32D80706" w14:textId="77777777" w:rsidR="00024D90" w:rsidRPr="00193721"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 xml:space="preserve">　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１０００分の１５を越える額につき、請負代金額の変更に応じなければならない。</w:t>
      </w:r>
    </w:p>
    <w:p w14:paraId="24924C5F"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変動前残工事代金額及び変動後工事代金額は、請求のあった日を基準とし、物価指数等</w:t>
      </w:r>
    </w:p>
    <w:p w14:paraId="1B888E2A" w14:textId="77777777" w:rsidR="008A0886"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に基づき発注者と受注者とが協議して定める。ただし、協議開始の日から１４日以内に協</w:t>
      </w:r>
    </w:p>
    <w:p w14:paraId="60C296D4"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議が整わない場合にあっては、発注者が定め、受注者に通知する。</w:t>
      </w:r>
    </w:p>
    <w:p w14:paraId="24213E5A"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第１項の規定による請求は、この条の規定により請負代金額の変更を行った後再度行</w:t>
      </w:r>
    </w:p>
    <w:p w14:paraId="2A61B56C" w14:textId="77777777" w:rsidR="008A0886"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うことができる。この場合においては、同項中「請負契約締結の日」とあるのは、「直前</w:t>
      </w:r>
    </w:p>
    <w:p w14:paraId="0179C8F4"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のこの条に基づく請負代金額変更の基準とした日」とするものとする。</w:t>
      </w:r>
    </w:p>
    <w:p w14:paraId="381EEE84"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特別な要因により工期内に主要な工事材料の日本国内における価格に著しい変動を生</w:t>
      </w:r>
    </w:p>
    <w:p w14:paraId="15B10870" w14:textId="77777777" w:rsidR="008A0886"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じ、請負代金額が不適当となったときは、発注者又は受注者は、前各項の規定によるほか、</w:t>
      </w:r>
    </w:p>
    <w:p w14:paraId="439D5E65"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請負代金額の変更を請求することができる。</w:t>
      </w:r>
    </w:p>
    <w:p w14:paraId="073B1AE4" w14:textId="77777777" w:rsidR="008A0886"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６　予期することのできない特別の事情により、工期内に日本国内において急激なインフ</w:t>
      </w:r>
    </w:p>
    <w:p w14:paraId="01835A46" w14:textId="77777777" w:rsidR="008A0886"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レーション又はデフレーションを生じ、請負代金額が著しく不適当となったときは、発注</w:t>
      </w:r>
    </w:p>
    <w:p w14:paraId="272AE0CF" w14:textId="77777777" w:rsidR="00024D90"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者又は受注者は、前各項の規定にかかわらず、請負代金額の変更を請求することができる。</w:t>
      </w:r>
    </w:p>
    <w:p w14:paraId="32FF3394"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７　前２項の場合において、請負代金額の変更額については、発注者と受注者とが協議して</w:t>
      </w:r>
    </w:p>
    <w:p w14:paraId="036A7399" w14:textId="77777777" w:rsidR="008A0886"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定める。ただし、協議開始の日から１４日以内に協議が整わない場合にあっては、発注者</w:t>
      </w:r>
    </w:p>
    <w:p w14:paraId="25E1609B"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が定め、受注者に通知する。</w:t>
      </w:r>
    </w:p>
    <w:p w14:paraId="5243D5FD"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８　第３項及び前項の協議開始の日については、発注者が受注者の意見を聴いて定め、受注</w:t>
      </w:r>
    </w:p>
    <w:p w14:paraId="0F752B89" w14:textId="77777777" w:rsidR="008A0886"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者に通知しなければならない。ただし、発注者が第１項、第５項又は第６項の請求を行っ</w:t>
      </w:r>
    </w:p>
    <w:p w14:paraId="1D13CFAF" w14:textId="77777777" w:rsidR="008A0886"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た日又は受けた日から７日以内に協議開始の日を通知しない場合には、受注者は、協議開</w:t>
      </w:r>
    </w:p>
    <w:p w14:paraId="1C1326CC"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始の日を定め、発注者に通知することができる。</w:t>
      </w:r>
    </w:p>
    <w:p w14:paraId="25C418C2"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（臨機の措置）</w:t>
      </w:r>
    </w:p>
    <w:p w14:paraId="6EF68A3D"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第２８条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w:t>
      </w:r>
      <w:r w:rsidRPr="00193721">
        <w:rPr>
          <w:rFonts w:asciiTheme="minorEastAsia" w:eastAsiaTheme="minorEastAsia" w:hAnsiTheme="minorEastAsia" w:hint="eastAsia"/>
        </w:rPr>
        <w:lastRenderedPageBreak/>
        <w:t>でない。</w:t>
      </w:r>
    </w:p>
    <w:p w14:paraId="0322361B"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前項の場合においては、受注者は、そのとった措置の内容を監督職員に直ちに通知しな</w:t>
      </w:r>
    </w:p>
    <w:p w14:paraId="52826BAB"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ければならない。</w:t>
      </w:r>
    </w:p>
    <w:p w14:paraId="7069725C"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監督職員は、災害防止その他工事の施工上特に必要があると認めるときは、受注者に対</w:t>
      </w:r>
    </w:p>
    <w:p w14:paraId="18553234"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して臨機の措置をとることを請求することができる。</w:t>
      </w:r>
    </w:p>
    <w:p w14:paraId="1773B542" w14:textId="77777777" w:rsidR="00024D90" w:rsidRPr="00193721"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4CFD5993"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（一般的損害）</w:t>
      </w:r>
    </w:p>
    <w:p w14:paraId="2E6249E0" w14:textId="77777777" w:rsidR="00024D90" w:rsidRPr="00193721" w:rsidRDefault="000A00EC" w:rsidP="008A0886">
      <w:pPr>
        <w:spacing w:after="5" w:line="276" w:lineRule="auto"/>
        <w:ind w:left="204" w:right="91" w:hanging="219"/>
        <w:rPr>
          <w:rFonts w:asciiTheme="minorEastAsia" w:eastAsiaTheme="minorEastAsia" w:hAnsiTheme="minorEastAsia"/>
        </w:rPr>
      </w:pPr>
      <w:r w:rsidRPr="00193721">
        <w:rPr>
          <w:rFonts w:asciiTheme="minorEastAsia" w:eastAsiaTheme="minorEastAsia" w:hAnsiTheme="minorEastAsia" w:hint="eastAsia"/>
        </w:rPr>
        <w:t>第２９条　工事目的物の引渡し前に、工事目的物又は工事材料について生じた損害その他工事の施工に関して生じた損害（次条第１項若しくは第２項又は第３１条第１項に規定する損害を除く。）については、受注者がその費用を負担する。ただし、その損害（第６２条第１項の規定により付された保険等によりてん補された部分を除く。）のうち発注者の責めに帰すべき事由により生じたものについては、発注者が負担する。</w:t>
      </w:r>
    </w:p>
    <w:p w14:paraId="0BB8D851"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（第三者に及ぼした損害）</w:t>
      </w:r>
    </w:p>
    <w:p w14:paraId="4D4F48E8" w14:textId="77777777" w:rsidR="00024D90" w:rsidRPr="00193721" w:rsidRDefault="000A00EC" w:rsidP="0006608E">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第３０条　工事の施工について第三者に損害を及ぼしたときは、受注者がその損害を賠償しなければならない。ただし、その損害（第６２条第１項の規定により付された保険等によりてん補された部分を除く。以下この条において同じ。）のうち発注者の責めに帰すべき事由により生じたものについては、発注者が負担する。</w:t>
      </w:r>
    </w:p>
    <w:p w14:paraId="75ACCFEF" w14:textId="77777777" w:rsidR="008A0886"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２　前項の規定にかかわらず、工事の施工に伴い通常避けることができない騒音、振動、地</w:t>
      </w:r>
    </w:p>
    <w:p w14:paraId="01B1F3FF" w14:textId="77777777" w:rsidR="008A0886"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盤沈下、地下水の断絶等の理由により第三者に損害を及ぼしたときは、発注者がその損害</w:t>
      </w:r>
    </w:p>
    <w:p w14:paraId="22EA2DF8" w14:textId="77777777" w:rsidR="008A0886"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を負担しなければならない。ただし、その損害のうち工事の施工につき受注者が善良な管</w:t>
      </w:r>
    </w:p>
    <w:p w14:paraId="0CF23CA5" w14:textId="77777777" w:rsidR="00024D90" w:rsidRPr="00193721" w:rsidRDefault="000A00EC" w:rsidP="008A0886">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理者の注意義務を怠ったことにより生じたものについては、受注者が負担する。</w:t>
      </w:r>
    </w:p>
    <w:p w14:paraId="440D3D3D" w14:textId="77777777" w:rsidR="00024D90" w:rsidRPr="00193721"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　前２項の場合その他工事の施工について第三者との間に紛争を生じた場合においては、発注者及び受注者は協力してその処理解決に当たるものとする。</w:t>
      </w:r>
    </w:p>
    <w:p w14:paraId="4AF328F2"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（不可抗力による損害）</w:t>
      </w:r>
    </w:p>
    <w:p w14:paraId="6D76B94F" w14:textId="77777777" w:rsidR="00024D90" w:rsidRPr="00193721" w:rsidRDefault="000A00EC" w:rsidP="0006608E">
      <w:pPr>
        <w:spacing w:line="276" w:lineRule="auto"/>
        <w:ind w:left="214" w:hanging="214"/>
        <w:rPr>
          <w:rFonts w:asciiTheme="minorEastAsia" w:eastAsiaTheme="minorEastAsia" w:hAnsiTheme="minorEastAsia"/>
        </w:rPr>
      </w:pPr>
      <w:r w:rsidRPr="00193721">
        <w:rPr>
          <w:rFonts w:asciiTheme="minorEastAsia" w:eastAsiaTheme="minorEastAsia" w:hAnsiTheme="minorEastAsia" w:hint="eastAsia"/>
        </w:rPr>
        <w:t>第３１条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に損害が生じたときは、受注者は、その事実の発生後直ちにその状況を発注者に通知しなければならない。</w:t>
      </w:r>
    </w:p>
    <w:p w14:paraId="7EAFED07" w14:textId="77777777" w:rsidR="00024D90" w:rsidRPr="00193721" w:rsidRDefault="000A00EC" w:rsidP="008A0886">
      <w:pPr>
        <w:spacing w:after="20"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発注者は、前項の規定による通知を受けたときは、直ちに調査を行い、同項の損害（受注者が善良な管理者の注意義務を怠ったことに基づくもの及び第６２条第１項の規定により付された保険等により</w:t>
      </w:r>
      <w:r w:rsidRPr="00B652E6">
        <w:rPr>
          <w:rFonts w:asciiTheme="minorEastAsia" w:eastAsiaTheme="minorEastAsia" w:hAnsiTheme="minorEastAsia" w:hint="eastAsia"/>
        </w:rPr>
        <w:t>てん補</w:t>
      </w:r>
      <w:r w:rsidRPr="00193721">
        <w:rPr>
          <w:rFonts w:asciiTheme="minorEastAsia" w:eastAsiaTheme="minorEastAsia" w:hAnsiTheme="minorEastAsia" w:hint="eastAsia"/>
        </w:rPr>
        <w:t>された部分を除く。以下この条において「損害」という。）の状況を確認し、その結果を受注者に通知しなければならない。</w:t>
      </w:r>
    </w:p>
    <w:p w14:paraId="3E2523F3" w14:textId="77777777" w:rsidR="008A0886" w:rsidRPr="00193721" w:rsidRDefault="000A00EC" w:rsidP="008A0886">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lastRenderedPageBreak/>
        <w:t>３　受注者は、前項の規定により損害の状況が確認されたときは、損害による費用の負担を</w:t>
      </w:r>
    </w:p>
    <w:p w14:paraId="31E0E53D" w14:textId="77777777" w:rsidR="00024D90"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発注者に請求することができる。</w:t>
      </w:r>
    </w:p>
    <w:p w14:paraId="1BC72556" w14:textId="77777777" w:rsidR="00024D90" w:rsidRPr="00193721" w:rsidRDefault="000A00EC" w:rsidP="008A0886">
      <w:pPr>
        <w:widowControl/>
        <w:wordWrap/>
        <w:autoSpaceDE/>
        <w:autoSpaceDN/>
        <w:adjustRightInd/>
        <w:spacing w:after="5"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４　発注者は、前項の規定により受注者から損害による費用の負担の請求があったときは、当該損害の額（工事目的物、仮設物又は工事現場に搬入済みの工事材料若しくは建設機械器具であって第１４条第２項、第１５条第１項若しくは第２項又は第４１条第３項の規定による検査、立会いその他受注者の工事に関する記録等により確認することができるものに係る額に限る。）及び当該損害の取り片付けに要する費用の額の合計額（第６項において「損害合計額」という。）のうち請負代金額の１００分の１を超える額を負担しなければならない。</w:t>
      </w:r>
    </w:p>
    <w:p w14:paraId="41F0155B" w14:textId="77777777" w:rsidR="00024D90" w:rsidRPr="00193721" w:rsidRDefault="000A00EC" w:rsidP="008A0886">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５　損害の額は、次の各号に掲げる損害につき、それぞれ当該各号に定めるところにより、算定する。</w:t>
      </w:r>
    </w:p>
    <w:p w14:paraId="327017FB" w14:textId="77777777" w:rsidR="000A00EC" w:rsidRPr="00193721" w:rsidRDefault="000A00EC" w:rsidP="008A088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⑴　工事目的物に関する損害　損害を受けた工事目的物に相応する請負代金額とし、残</w:t>
      </w:r>
    </w:p>
    <w:p w14:paraId="1154BC72" w14:textId="77777777" w:rsidR="00024D90" w:rsidRPr="00193721" w:rsidRDefault="000A00EC" w:rsidP="000A00EC">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 xml:space="preserve">　存価値がある場合にはその評価額を差し引いた額とする。</w:t>
      </w:r>
    </w:p>
    <w:p w14:paraId="7ACE2718" w14:textId="77777777" w:rsidR="00024D90" w:rsidRPr="00193721" w:rsidRDefault="000A00EC" w:rsidP="008A0886">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⑵　工事材料に関する損害　損害を受けた工事材料で通常妥当と認められるものに相応する請負代金額とし、残存価値がある場合にはその評価額を差し引いた額とする。</w:t>
      </w:r>
    </w:p>
    <w:p w14:paraId="51BEC113" w14:textId="77777777" w:rsidR="00024D90" w:rsidRPr="00193721" w:rsidRDefault="000A00EC" w:rsidP="00912CBF">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⑶　仮設物又は建設機械器具に関する損害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1E01CB66" w14:textId="2ED3DBBE" w:rsidR="00024D90" w:rsidRPr="00193721" w:rsidRDefault="00261692" w:rsidP="00912CBF">
      <w:pPr>
        <w:widowControl/>
        <w:wordWrap/>
        <w:autoSpaceDE/>
        <w:autoSpaceDN/>
        <w:adjustRightInd/>
        <w:spacing w:line="276" w:lineRule="auto"/>
        <w:ind w:left="210" w:hangingChars="100" w:hanging="210"/>
        <w:rPr>
          <w:rFonts w:asciiTheme="minorEastAsia" w:eastAsiaTheme="minorEastAsia" w:hAnsiTheme="minorEastAsia"/>
        </w:rPr>
      </w:pPr>
      <w:r>
        <w:rPr>
          <w:rFonts w:asciiTheme="minorEastAsia" w:eastAsiaTheme="minorEastAsia" w:hAnsiTheme="minorEastAsia" w:hint="eastAsia"/>
        </w:rPr>
        <w:t>６</w:t>
      </w:r>
      <w:r w:rsidR="000A00EC" w:rsidRPr="00193721">
        <w:rPr>
          <w:rFonts w:asciiTheme="minorEastAsia" w:eastAsiaTheme="minorEastAsia" w:hAnsiTheme="minorEastAsia" w:hint="eastAsia"/>
        </w:rPr>
        <w:t xml:space="preserve">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１００分の１を超える額」とあるのは「請負代金額の１００分の１を超える額から既に負担した額を差し引いた額」として同項の規定を適用する。</w:t>
      </w:r>
    </w:p>
    <w:p w14:paraId="45E4C532"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（請負代金額の変更に代える設計図書の変更）</w:t>
      </w:r>
    </w:p>
    <w:p w14:paraId="746DF164" w14:textId="77777777" w:rsidR="00024D90" w:rsidRPr="00193721" w:rsidRDefault="000A00EC" w:rsidP="00912CBF">
      <w:pPr>
        <w:spacing w:after="5" w:line="276" w:lineRule="auto"/>
        <w:ind w:left="204" w:right="-1" w:hanging="219"/>
        <w:rPr>
          <w:rFonts w:asciiTheme="minorEastAsia" w:eastAsiaTheme="minorEastAsia" w:hAnsiTheme="minorEastAsia"/>
        </w:rPr>
      </w:pPr>
      <w:r w:rsidRPr="00193721">
        <w:rPr>
          <w:rFonts w:asciiTheme="minorEastAsia" w:eastAsiaTheme="minorEastAsia" w:hAnsiTheme="minorEastAsia" w:hint="eastAsia"/>
        </w:rPr>
        <w:t>第３２条　発注者は、第９条、第１６条、第１８条から第２１条まで、第２３条、第２４条、第２７条から第２９条まで、前条又は第３６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14:paraId="38D28E8D" w14:textId="77777777" w:rsidR="00024D90" w:rsidRPr="00193721" w:rsidRDefault="000A00EC" w:rsidP="005106D9">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w:t>
      </w:r>
      <w:r w:rsidRPr="00193721">
        <w:rPr>
          <w:rFonts w:asciiTheme="minorEastAsia" w:eastAsiaTheme="minorEastAsia" w:hAnsiTheme="minorEastAsia" w:hint="eastAsia"/>
        </w:rPr>
        <w:lastRenderedPageBreak/>
        <w:t>の日を定め、発注者に通知することができる。</w:t>
      </w:r>
    </w:p>
    <w:p w14:paraId="00B38F91" w14:textId="77777777" w:rsidR="00024D90" w:rsidRPr="00193721" w:rsidRDefault="000A00EC" w:rsidP="000A00EC">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（中間検査）</w:t>
      </w:r>
    </w:p>
    <w:p w14:paraId="03976713" w14:textId="77777777" w:rsidR="00024D90" w:rsidRPr="00193721" w:rsidRDefault="000A00EC" w:rsidP="00854DBD">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第３３条　発注者は、工事施工の中間において、必要がある場合には、検査を行うことができる。</w:t>
      </w:r>
    </w:p>
    <w:p w14:paraId="6259FC9F" w14:textId="77777777" w:rsidR="0006608E" w:rsidRPr="00193721" w:rsidRDefault="000A00EC" w:rsidP="007306A8">
      <w:pPr>
        <w:spacing w:after="18" w:line="276" w:lineRule="auto"/>
        <w:ind w:right="1682" w:firstLineChars="100" w:firstLine="210"/>
        <w:rPr>
          <w:rFonts w:asciiTheme="minorEastAsia" w:eastAsiaTheme="minorEastAsia" w:hAnsiTheme="minorEastAsia"/>
        </w:rPr>
      </w:pPr>
      <w:r w:rsidRPr="00193721">
        <w:rPr>
          <w:rFonts w:asciiTheme="minorEastAsia" w:eastAsiaTheme="minorEastAsia" w:hAnsiTheme="minorEastAsia" w:hint="eastAsia"/>
        </w:rPr>
        <w:t>（検査及び引渡し）</w:t>
      </w:r>
    </w:p>
    <w:p w14:paraId="313D585B" w14:textId="77777777" w:rsidR="00024D90" w:rsidRPr="00193721" w:rsidRDefault="000A00EC" w:rsidP="00854DBD">
      <w:pPr>
        <w:spacing w:line="276" w:lineRule="auto"/>
        <w:ind w:left="210" w:right="-1" w:hangingChars="100" w:hanging="210"/>
        <w:rPr>
          <w:rFonts w:asciiTheme="minorEastAsia" w:eastAsiaTheme="minorEastAsia" w:hAnsiTheme="minorEastAsia"/>
        </w:rPr>
      </w:pPr>
      <w:r w:rsidRPr="00193721">
        <w:rPr>
          <w:rFonts w:asciiTheme="minorEastAsia" w:eastAsiaTheme="minorEastAsia" w:hAnsiTheme="minorEastAsia" w:hint="eastAsia"/>
        </w:rPr>
        <w:t>第３４条　受注者は、工事を完成したときは、その旨を発注者に通知しなければならない。</w:t>
      </w:r>
    </w:p>
    <w:p w14:paraId="19736790"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発注者は、前項の規定による通知を受けたときは、通知を受けた日から１４日以内に受</w:t>
      </w:r>
    </w:p>
    <w:p w14:paraId="7B58C43E"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注者の立会いの上、設計図書に定めるところにより、工事の完成を確認するための検査を</w:t>
      </w:r>
    </w:p>
    <w:p w14:paraId="176D82ED"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完了し、当該検査の結果を受注者に通知しなければならない。この場合において、発注者</w:t>
      </w:r>
    </w:p>
    <w:p w14:paraId="5F447013"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は、必要があると認められるときは、その理由を受注者に通知して、工事目的物を最小限</w:t>
      </w:r>
    </w:p>
    <w:p w14:paraId="5F8C68A9" w14:textId="77777777" w:rsidR="00024D90"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度破壊して検査することができる。</w:t>
      </w:r>
    </w:p>
    <w:p w14:paraId="2897FA7B" w14:textId="5C0DC17C" w:rsidR="00024D90" w:rsidRPr="00193721" w:rsidRDefault="00261692" w:rsidP="005106D9">
      <w:pPr>
        <w:widowControl/>
        <w:wordWrap/>
        <w:autoSpaceDE/>
        <w:autoSpaceDN/>
        <w:adjustRightInd/>
        <w:spacing w:line="276" w:lineRule="auto"/>
        <w:jc w:val="left"/>
        <w:rPr>
          <w:rFonts w:asciiTheme="minorEastAsia" w:eastAsiaTheme="minorEastAsia" w:hAnsiTheme="minorEastAsia"/>
        </w:rPr>
      </w:pPr>
      <w:r>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前項の場合において、検査又は復旧に直接要する費用は、受注者の負担とする。</w:t>
      </w:r>
    </w:p>
    <w:p w14:paraId="6971076A" w14:textId="6CA3A023" w:rsidR="005106D9" w:rsidRPr="00193721" w:rsidRDefault="00261692" w:rsidP="005106D9">
      <w:pPr>
        <w:widowControl/>
        <w:wordWrap/>
        <w:autoSpaceDE/>
        <w:autoSpaceDN/>
        <w:adjustRightInd/>
        <w:spacing w:line="276" w:lineRule="auto"/>
        <w:jc w:val="distribute"/>
        <w:rPr>
          <w:rFonts w:asciiTheme="minorEastAsia" w:eastAsiaTheme="minorEastAsia" w:hAnsiTheme="minorEastAsia"/>
        </w:rPr>
      </w:pPr>
      <w:r>
        <w:rPr>
          <w:rFonts w:asciiTheme="minorEastAsia" w:eastAsiaTheme="minorEastAsia" w:hAnsiTheme="minorEastAsia" w:hint="eastAsia"/>
        </w:rPr>
        <w:t>４</w:t>
      </w:r>
      <w:r w:rsidR="000A00EC" w:rsidRPr="00193721">
        <w:rPr>
          <w:rFonts w:asciiTheme="minorEastAsia" w:eastAsiaTheme="minorEastAsia" w:hAnsiTheme="minorEastAsia" w:hint="eastAsia"/>
        </w:rPr>
        <w:t xml:space="preserve">　発注者は、第２項の検査によって工事の完成を確認した後、受注者から工事目的物の引</w:t>
      </w:r>
    </w:p>
    <w:p w14:paraId="30365955" w14:textId="77777777" w:rsidR="00024D90" w:rsidRPr="00193721" w:rsidRDefault="000A00EC" w:rsidP="005106D9">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渡しの申出があったときは、直ちに当該工事目的物の引渡しを受けなければならない。</w:t>
      </w:r>
    </w:p>
    <w:p w14:paraId="300DD3F8" w14:textId="627F4F28" w:rsidR="005106D9" w:rsidRPr="00193721" w:rsidRDefault="00261692" w:rsidP="005106D9">
      <w:pPr>
        <w:widowControl/>
        <w:wordWrap/>
        <w:autoSpaceDE/>
        <w:autoSpaceDN/>
        <w:adjustRightInd/>
        <w:spacing w:line="276" w:lineRule="auto"/>
        <w:rPr>
          <w:rFonts w:asciiTheme="minorEastAsia" w:eastAsiaTheme="minorEastAsia" w:hAnsiTheme="minorEastAsia"/>
        </w:rPr>
      </w:pPr>
      <w:r>
        <w:rPr>
          <w:rFonts w:asciiTheme="minorEastAsia" w:eastAsiaTheme="minorEastAsia" w:hAnsiTheme="minorEastAsia" w:hint="eastAsia"/>
        </w:rPr>
        <w:t>５</w:t>
      </w:r>
      <w:r w:rsidR="000A00EC" w:rsidRPr="00193721">
        <w:rPr>
          <w:rFonts w:asciiTheme="minorEastAsia" w:eastAsiaTheme="minorEastAsia" w:hAnsiTheme="minorEastAsia" w:hint="eastAsia"/>
        </w:rPr>
        <w:t xml:space="preserve">　発注者は、受注者が前項の申出を行わないときは、当該工事目的物の引渡しを請負代金</w:t>
      </w:r>
    </w:p>
    <w:p w14:paraId="1D898C84"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の支払の完了と同時に行うことを請求することができる。この場合においては、受注者は、</w:t>
      </w:r>
    </w:p>
    <w:p w14:paraId="40E05901" w14:textId="77777777" w:rsidR="00024D90"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当該請求に直ちに応じなければならない。</w:t>
      </w:r>
    </w:p>
    <w:p w14:paraId="79C345EA" w14:textId="65F0D36C" w:rsidR="005106D9" w:rsidRPr="00193721" w:rsidRDefault="00261692" w:rsidP="005106D9">
      <w:pPr>
        <w:widowControl/>
        <w:wordWrap/>
        <w:autoSpaceDE/>
        <w:autoSpaceDN/>
        <w:adjustRightInd/>
        <w:spacing w:line="276" w:lineRule="auto"/>
        <w:rPr>
          <w:rFonts w:asciiTheme="minorEastAsia" w:eastAsiaTheme="minorEastAsia" w:hAnsiTheme="minorEastAsia"/>
        </w:rPr>
      </w:pPr>
      <w:r>
        <w:rPr>
          <w:rFonts w:asciiTheme="minorEastAsia" w:eastAsiaTheme="minorEastAsia" w:hAnsiTheme="minorEastAsia" w:hint="eastAsia"/>
        </w:rPr>
        <w:t>６</w:t>
      </w:r>
      <w:r w:rsidR="000A00EC" w:rsidRPr="00193721">
        <w:rPr>
          <w:rFonts w:asciiTheme="minorEastAsia" w:eastAsiaTheme="minorEastAsia" w:hAnsiTheme="minorEastAsia" w:hint="eastAsia"/>
        </w:rPr>
        <w:t xml:space="preserve">　受注者は、工事が第２項の検査に合格しないときは、直ちに修補して発注者の検査を受</w:t>
      </w:r>
    </w:p>
    <w:p w14:paraId="535E17F2"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けなければならない。この場合においては、修補の完了を工事の完成とみなして前各項の</w:t>
      </w:r>
    </w:p>
    <w:p w14:paraId="5BC97528" w14:textId="77777777" w:rsidR="00024D90"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規定を適用する。</w:t>
      </w:r>
    </w:p>
    <w:p w14:paraId="5AA05BFE"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（請負代金の支払）</w:t>
      </w:r>
    </w:p>
    <w:p w14:paraId="54F5FEA8" w14:textId="77777777" w:rsidR="00024D90" w:rsidRPr="00193721" w:rsidRDefault="000A00EC" w:rsidP="00704FF3">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第３５条　受注者は、前条第２項（同条第６項後段の規定により適用される場合を含む。第３項において同じ。）の検査に合格したときは、請負代金の支払を請求することができる。</w:t>
      </w:r>
    </w:p>
    <w:p w14:paraId="7C3755A2"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発注者は、前項の規定による請求があったときは、請求を受けた日から４０日以内に請</w:t>
      </w:r>
    </w:p>
    <w:p w14:paraId="71DD298D" w14:textId="77777777" w:rsidR="00024D90"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負代金を支払わなければならない。</w:t>
      </w:r>
    </w:p>
    <w:p w14:paraId="49007BA0" w14:textId="3A80EECE" w:rsidR="005106D9" w:rsidRPr="00193721" w:rsidRDefault="000A00EC" w:rsidP="00B652E6">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29381B1" w14:textId="77777777" w:rsidR="00024D90" w:rsidRPr="00193721" w:rsidRDefault="000A00EC" w:rsidP="003262AA">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（部分使用）</w:t>
      </w:r>
    </w:p>
    <w:p w14:paraId="5FE33199" w14:textId="77777777" w:rsidR="00024D90" w:rsidRPr="00193721" w:rsidRDefault="000A00EC" w:rsidP="00854DBD">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第３６条　発注者は、第３４条第４項又は第５項の規定による引渡し前においても、工事目的物の全部又は一部を受注者の承諾を得て使用することができる。</w:t>
      </w:r>
    </w:p>
    <w:p w14:paraId="29F2B3AB" w14:textId="77777777" w:rsidR="00024D90" w:rsidRPr="00193721"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２　前項の場合においては、発注者は、その使用部分を善良な管理者の注意をもって使用しなければならない。</w:t>
      </w:r>
    </w:p>
    <w:p w14:paraId="5EE36EFA" w14:textId="77777777" w:rsidR="00024D90" w:rsidRPr="00193721"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　発注者は、第１項の規定により工事目的物の全部又は一部を使用したことによって受注者に損害を及ぼしたときは、必要な費用を負担しなければならない。</w:t>
      </w:r>
    </w:p>
    <w:p w14:paraId="56254E14"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（前金払）</w:t>
      </w:r>
    </w:p>
    <w:p w14:paraId="70312643" w14:textId="77777777" w:rsidR="00024D90" w:rsidRPr="00193721" w:rsidRDefault="000A00EC" w:rsidP="00854DBD">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第３７条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頭書の前払金額を超えない額の前払金の支払を発注者に請求することができる。</w:t>
      </w:r>
    </w:p>
    <w:p w14:paraId="2895BFBE" w14:textId="77777777" w:rsidR="00024D90" w:rsidRPr="00193721"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　受注者は、前項の前払金の支払を請求しようとするときは、あらかじめ、工事着手の状況（工事に使用する主要な資材の発注の状況を含む。）について、監督職員の確認を受けなければならない。この場合において、監督職員は、受注者から工事着手の状況の確認を求められたときは、直ちに確認を行わなければならない。</w:t>
      </w:r>
    </w:p>
    <w:p w14:paraId="13E9A8FA"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発注者は、第１項の規定による請求があったときは、請求を受けた日から１４日以内に</w:t>
      </w:r>
    </w:p>
    <w:p w14:paraId="06044734" w14:textId="77777777" w:rsidR="00024D90"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前払金を支払わなければならない。</w:t>
      </w:r>
    </w:p>
    <w:p w14:paraId="6D2C5B32"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　受注者は、請負代金額が著しく増額された場合においては、その増額後の請負代金額に</w:t>
      </w:r>
    </w:p>
    <w:p w14:paraId="59B38E0A" w14:textId="77777777" w:rsidR="00024D90" w:rsidRPr="00193721" w:rsidRDefault="000A00EC" w:rsidP="005106D9">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相応する前払金の額から受領済みの前払金額を差し引いた額に相当する額の範囲内で前払金の支払を請求することができる。この場合においては、前項の規定を準用する。</w:t>
      </w:r>
    </w:p>
    <w:p w14:paraId="585CFFA8"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　受注者は、請負代金額が著しく減額された場合において、受領済みの前払金額が減額後</w:t>
      </w:r>
    </w:p>
    <w:p w14:paraId="02C8AAB3" w14:textId="3538FB7B" w:rsidR="00024D90" w:rsidRPr="00193721" w:rsidRDefault="000A00EC" w:rsidP="005106D9">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の請負代金額の１０分の</w:t>
      </w:r>
      <w:r w:rsidR="00246B76">
        <w:rPr>
          <w:rFonts w:asciiTheme="minorEastAsia" w:eastAsiaTheme="minorEastAsia" w:hAnsiTheme="minorEastAsia" w:hint="eastAsia"/>
        </w:rPr>
        <w:t>５</w:t>
      </w:r>
      <w:r w:rsidRPr="00193721">
        <w:rPr>
          <w:rFonts w:asciiTheme="minorEastAsia" w:eastAsiaTheme="minorEastAsia" w:hAnsiTheme="minorEastAsia" w:hint="eastAsia"/>
        </w:rPr>
        <w:t>（調査基準価格を下回る価格で契約を締結する場合にあっては１０分の３）を超えるときは、受注者は、請負代金額が減額された日から３０日以内にその超過額を返還しなければならない。ただし、第４１条の規定による部分払をしようとするときは、この限りではない。</w:t>
      </w:r>
    </w:p>
    <w:p w14:paraId="67494042" w14:textId="77777777" w:rsidR="00024D90" w:rsidRPr="00193721" w:rsidRDefault="000A00EC" w:rsidP="005106D9">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６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１４日以内に協議が整わない場合には、発注者が定め、受注者に通知する。</w:t>
      </w:r>
    </w:p>
    <w:p w14:paraId="00331CC4"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７　発注者は、受注者が第５項の期間内に超過額を返還しなかったときは、その未返還額に</w:t>
      </w:r>
    </w:p>
    <w:p w14:paraId="43E34E30" w14:textId="27BD4368" w:rsidR="00024D90" w:rsidRPr="00193721" w:rsidRDefault="000A00EC" w:rsidP="005106D9">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つき、同項の期間を経過した日から返還をする日までの期間について、その日数に応じ、年</w:t>
      </w:r>
      <w:r w:rsidR="00BB590B">
        <w:rPr>
          <w:rFonts w:asciiTheme="minorEastAsia" w:eastAsiaTheme="minorEastAsia" w:hAnsiTheme="minorEastAsia" w:hint="eastAsia"/>
        </w:rPr>
        <w:t>３．０</w:t>
      </w:r>
      <w:bookmarkStart w:id="1" w:name="_GoBack"/>
      <w:r w:rsidRPr="00193721">
        <w:rPr>
          <w:rFonts w:asciiTheme="minorEastAsia" w:eastAsiaTheme="minorEastAsia" w:hAnsiTheme="minorEastAsia" w:hint="eastAsia"/>
        </w:rPr>
        <w:t>パーセント</w:t>
      </w:r>
      <w:bookmarkEnd w:id="1"/>
      <w:r w:rsidRPr="00193721">
        <w:rPr>
          <w:rFonts w:asciiTheme="minorEastAsia" w:eastAsiaTheme="minorEastAsia" w:hAnsiTheme="minorEastAsia" w:hint="eastAsia"/>
        </w:rPr>
        <w:t>の割合で計算した額の遅延利息の支払を請求することができる。</w:t>
      </w:r>
    </w:p>
    <w:p w14:paraId="023B701E"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（中間前金払）</w:t>
      </w:r>
    </w:p>
    <w:p w14:paraId="3D48E73F"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第３８条　受注者は、前条の規定により前金払の支払を受けた後、次の各号に掲げる要件の全部を満たした場合において、保証事業会社と中間前金払に関し、契約書記載の工事完成の時期を保証期限とする保証契約を締結し、その保証証書を発注者に寄託して、頭書の中間前払金を超えない額の中間前払金の支払を発注者に請求することができる。ただし、第４１条の</w:t>
      </w:r>
      <w:r w:rsidRPr="00193721">
        <w:rPr>
          <w:rFonts w:asciiTheme="minorEastAsia" w:eastAsiaTheme="minorEastAsia" w:hAnsiTheme="minorEastAsia" w:hint="eastAsia"/>
        </w:rPr>
        <w:lastRenderedPageBreak/>
        <w:t>規定に基づく部分払の請求をした後においては、この限りでない。</w:t>
      </w:r>
    </w:p>
    <w:p w14:paraId="30DC2625"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⑴　工期の２分の１（債務負担行為に係る契約にあっては、当該年度の工事実施期間の２</w:t>
      </w:r>
    </w:p>
    <w:p w14:paraId="08B02426" w14:textId="77777777" w:rsidR="00024D90" w:rsidRPr="00193721" w:rsidRDefault="000A00EC" w:rsidP="005106D9">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分の１）を経過していること。</w:t>
      </w:r>
    </w:p>
    <w:p w14:paraId="68677CF3"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⑵　工程表により工期の２分の１（債務負担行為に係る契約にあっては、当該年度の工事</w:t>
      </w:r>
    </w:p>
    <w:p w14:paraId="65316A7D" w14:textId="77777777" w:rsidR="005106D9" w:rsidRPr="00193721" w:rsidRDefault="000A00EC" w:rsidP="005106D9">
      <w:pPr>
        <w:widowControl/>
        <w:wordWrap/>
        <w:autoSpaceDE/>
        <w:autoSpaceDN/>
        <w:adjustRightInd/>
        <w:spacing w:line="276" w:lineRule="auto"/>
        <w:ind w:leftChars="200" w:left="420"/>
        <w:rPr>
          <w:rFonts w:asciiTheme="minorEastAsia" w:eastAsiaTheme="minorEastAsia" w:hAnsiTheme="minorEastAsia"/>
        </w:rPr>
      </w:pPr>
      <w:r w:rsidRPr="00193721">
        <w:rPr>
          <w:rFonts w:asciiTheme="minorEastAsia" w:eastAsiaTheme="minorEastAsia" w:hAnsiTheme="minorEastAsia" w:hint="eastAsia"/>
        </w:rPr>
        <w:t>実施期間の２分の１）を経過するまでに実施すべきものとされている当該工事に係る作業が行われていること。</w:t>
      </w:r>
    </w:p>
    <w:p w14:paraId="33CF330C" w14:textId="77777777" w:rsidR="00024D90" w:rsidRPr="00193721" w:rsidRDefault="000A00EC" w:rsidP="005106D9">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⑶　既に行われた当該工事に係る作業に要する経費（工事現場に搬入された検査済みの材料等の額を含む。）が請負代金の額の２分の１（債務負担行為に係る契約にあっては、当該年度の出来高予定額の２分の１）以上の額に相当するものであること。</w:t>
      </w:r>
    </w:p>
    <w:p w14:paraId="2EE633F1"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　受注者は、前項の中間前払金の支払を請求しようとするときは、あらかじめ、発注者又</w:t>
      </w:r>
    </w:p>
    <w:p w14:paraId="5063838F" w14:textId="77777777" w:rsidR="00024D90" w:rsidRPr="00193721" w:rsidRDefault="000A00EC" w:rsidP="005106D9">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は発注者が委任した者の中間前払金に係る認定を受けなければならない。この場合において、発注者又は発注者が委任した者は、受注者の請求があったときは、直ちに認定するかどうかの判断を行い、当該判断の結果を受注者に通知しなければならない。</w:t>
      </w:r>
    </w:p>
    <w:p w14:paraId="14BAEB14" w14:textId="77777777" w:rsidR="005106D9" w:rsidRPr="00193721" w:rsidRDefault="000A00EC" w:rsidP="005106D9">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受注者は、前条の規定により前金払の支払を受けた後、請負代金額が減額された場合に</w:t>
      </w:r>
    </w:p>
    <w:p w14:paraId="61D927D8" w14:textId="77777777"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おいては、頭書の中間前払金額にかかわらず、受領済みの前払金額及び中間前払金額を加</w:t>
      </w:r>
    </w:p>
    <w:p w14:paraId="62DA718B" w14:textId="770C9FD9" w:rsidR="005106D9" w:rsidRPr="00193721" w:rsidRDefault="000A00EC" w:rsidP="005106D9">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算した額が変更後の請負代金の１０分の</w:t>
      </w:r>
      <w:r w:rsidR="00246B76">
        <w:rPr>
          <w:rFonts w:asciiTheme="minorEastAsia" w:eastAsiaTheme="minorEastAsia" w:hAnsiTheme="minorEastAsia" w:hint="eastAsia"/>
        </w:rPr>
        <w:t>６</w:t>
      </w:r>
      <w:r w:rsidRPr="00193721">
        <w:rPr>
          <w:rFonts w:asciiTheme="minorEastAsia" w:eastAsiaTheme="minorEastAsia" w:hAnsiTheme="minorEastAsia" w:hint="eastAsia"/>
        </w:rPr>
        <w:t>（調査基準価格を下回る価格で契約締結する</w:t>
      </w:r>
    </w:p>
    <w:p w14:paraId="7142C6CC" w14:textId="77777777" w:rsidR="00024D90" w:rsidRPr="00193721" w:rsidRDefault="000A00EC" w:rsidP="005106D9">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場合にあっては１０分の４）を超えない額の範囲内で中間前払金の支払を発注者に請求することができる。</w:t>
      </w:r>
    </w:p>
    <w:p w14:paraId="29D17021" w14:textId="77777777" w:rsidR="00751B81" w:rsidRPr="00193721" w:rsidRDefault="000A00EC" w:rsidP="00751B81">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４　前</w:t>
      </w:r>
      <w:r w:rsidR="00FE40F0" w:rsidRPr="00193721">
        <w:rPr>
          <w:rFonts w:asciiTheme="minorEastAsia" w:eastAsiaTheme="minorEastAsia" w:hAnsiTheme="minorEastAsia" w:hint="eastAsia"/>
        </w:rPr>
        <w:t>３</w:t>
      </w:r>
      <w:r w:rsidRPr="00193721">
        <w:rPr>
          <w:rFonts w:asciiTheme="minorEastAsia" w:eastAsiaTheme="minorEastAsia" w:hAnsiTheme="minorEastAsia" w:hint="eastAsia"/>
        </w:rPr>
        <w:t>項に定めるもののほか、中間前払金については、前条第３項から第７項までの規定</w:t>
      </w:r>
    </w:p>
    <w:p w14:paraId="62C76ABE" w14:textId="77777777" w:rsidR="00751B81" w:rsidRPr="00193721" w:rsidRDefault="000A00EC" w:rsidP="00751B81">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を準用する。この場合において、同条第５項中「受領済みの前払金額」とあるのは「受領</w:t>
      </w:r>
    </w:p>
    <w:p w14:paraId="1756E32D" w14:textId="63E1F65D" w:rsidR="00751B81" w:rsidRPr="00193721" w:rsidRDefault="000A00EC" w:rsidP="00751B81">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済みの前払金額（前払金及び中間前払金を加算した額）」と、「１０分の</w:t>
      </w:r>
      <w:r w:rsidR="00246B76">
        <w:rPr>
          <w:rFonts w:asciiTheme="minorEastAsia" w:eastAsiaTheme="minorEastAsia" w:hAnsiTheme="minorEastAsia" w:hint="eastAsia"/>
        </w:rPr>
        <w:t>５</w:t>
      </w:r>
      <w:r w:rsidRPr="00193721">
        <w:rPr>
          <w:rFonts w:asciiTheme="minorEastAsia" w:eastAsiaTheme="minorEastAsia" w:hAnsiTheme="minorEastAsia" w:hint="eastAsia"/>
        </w:rPr>
        <w:t>」とあるのは</w:t>
      </w:r>
    </w:p>
    <w:p w14:paraId="7B55FB41" w14:textId="1EBADF42" w:rsidR="00024D90" w:rsidRPr="00193721" w:rsidRDefault="000A00EC" w:rsidP="00751B81">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「１０分の</w:t>
      </w:r>
      <w:r w:rsidR="00246B76">
        <w:rPr>
          <w:rFonts w:asciiTheme="minorEastAsia" w:eastAsiaTheme="minorEastAsia" w:hAnsiTheme="minorEastAsia" w:hint="eastAsia"/>
        </w:rPr>
        <w:t>７</w:t>
      </w:r>
      <w:r w:rsidRPr="00193721">
        <w:rPr>
          <w:rFonts w:asciiTheme="minorEastAsia" w:eastAsiaTheme="minorEastAsia" w:hAnsiTheme="minorEastAsia" w:hint="eastAsia"/>
        </w:rPr>
        <w:t>」と、「１０分の３」とあるのは「１０分の５」とするものとする。</w:t>
      </w:r>
    </w:p>
    <w:p w14:paraId="2C94D883" w14:textId="77777777" w:rsidR="00024D90" w:rsidRPr="00193721" w:rsidRDefault="000A00EC" w:rsidP="003262AA">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（保証契約の変更）</w:t>
      </w:r>
    </w:p>
    <w:p w14:paraId="6542E2A5" w14:textId="77777777" w:rsidR="00024D90" w:rsidRPr="00193721" w:rsidRDefault="000A00EC" w:rsidP="00854DBD">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第３９条　受注者は、第３７条第４項（前条第４項において準用する場合を含む。）の規定により受領済みの前払金又は中間前払金に追加して、さらに前払金又は中間前払金の支払を請求する場合には、あらかじめ、保証契約を変更し、変更後の保証証書を発注者に寄託しなければならない。</w:t>
      </w:r>
    </w:p>
    <w:p w14:paraId="51FDB19A" w14:textId="77777777" w:rsidR="00751B81" w:rsidRPr="00193721" w:rsidRDefault="000A00EC" w:rsidP="00751B81">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２　受注者は、前項に定める場合のほか、請負代金額が減額された場合において、保証契約</w:t>
      </w:r>
    </w:p>
    <w:p w14:paraId="0C933CBC" w14:textId="77777777" w:rsidR="00024D90" w:rsidRPr="00193721" w:rsidRDefault="000A00EC" w:rsidP="00751B81">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を変更したときは、変更後の保証証書を直ちに発注者に寄託しなければならない。</w:t>
      </w:r>
    </w:p>
    <w:p w14:paraId="078DBF55" w14:textId="77777777" w:rsidR="00751B81" w:rsidRPr="00193721" w:rsidRDefault="000A00EC" w:rsidP="00751B81">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　受注者は、前払金額の変更を伴わない工期の変更が行われた場合には、発注者に代わり</w:t>
      </w:r>
    </w:p>
    <w:p w14:paraId="50658ECC" w14:textId="7F561558" w:rsidR="00751B81" w:rsidRPr="00193721" w:rsidRDefault="000A00EC" w:rsidP="00B652E6">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その旨を保証事業会社に直ちに通知するものとする。</w:t>
      </w:r>
    </w:p>
    <w:p w14:paraId="63240B63" w14:textId="77777777" w:rsidR="00024D90" w:rsidRPr="00193721" w:rsidRDefault="000A00EC" w:rsidP="003262AA">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（前払金の使用等）</w:t>
      </w:r>
    </w:p>
    <w:p w14:paraId="78D5C8A7" w14:textId="4E3F3501" w:rsidR="00F66EE3" w:rsidRPr="00193721" w:rsidRDefault="000A00EC" w:rsidP="00854DBD">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第４０条　受注者は、前払金及び中間前払金をこの工事の材料費、労務費、機械器具の貸借料、機械購入費（この工事において償却される割合に相当する額に限る。）、動力費、支払運賃、修繕費、仮設費、労働者災害補償保険料及び保証料に相当する額として必要な経費以外の支</w:t>
      </w:r>
      <w:r w:rsidRPr="00193721">
        <w:rPr>
          <w:rFonts w:asciiTheme="minorEastAsia" w:eastAsiaTheme="minorEastAsia" w:hAnsiTheme="minorEastAsia" w:hint="eastAsia"/>
        </w:rPr>
        <w:lastRenderedPageBreak/>
        <w:t>払に充当してはならない。ただし、令和</w:t>
      </w:r>
      <w:r w:rsidR="005E6A43">
        <w:rPr>
          <w:rFonts w:asciiTheme="minorEastAsia" w:eastAsiaTheme="minorEastAsia" w:hAnsiTheme="minorEastAsia" w:hint="eastAsia"/>
        </w:rPr>
        <w:t>９</w:t>
      </w:r>
      <w:r w:rsidRPr="00193721">
        <w:rPr>
          <w:rFonts w:asciiTheme="minorEastAsia" w:eastAsiaTheme="minorEastAsia" w:hAnsiTheme="minorEastAsia" w:hint="eastAsia"/>
        </w:rPr>
        <w:t>年３月３１日までに新たに請負契約を締結する工事に係る前払金のうち令和</w:t>
      </w:r>
      <w:r w:rsidR="005E6A43">
        <w:rPr>
          <w:rFonts w:asciiTheme="minorEastAsia" w:eastAsiaTheme="minorEastAsia" w:hAnsiTheme="minorEastAsia" w:hint="eastAsia"/>
        </w:rPr>
        <w:t>９</w:t>
      </w:r>
      <w:r w:rsidRPr="00193721">
        <w:rPr>
          <w:rFonts w:asciiTheme="minorEastAsia" w:eastAsiaTheme="minorEastAsia" w:hAnsiTheme="minorEastAsia" w:hint="eastAsia"/>
        </w:rPr>
        <w:t>年３月３１日までに払出しが行われるものについては、前払金の１００分の２５を超える額及び中間前払金を除き、この工事の現場管理費及び一般管理費等のうちこの工事の施工に要する費用に係る支払いに充当することができる。</w:t>
      </w:r>
    </w:p>
    <w:p w14:paraId="3C7F99E4"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（部分払）</w:t>
      </w:r>
    </w:p>
    <w:p w14:paraId="063F96F9" w14:textId="77777777" w:rsidR="00024D90" w:rsidRPr="00193721" w:rsidRDefault="000A00EC" w:rsidP="007306A8">
      <w:pPr>
        <w:spacing w:after="5" w:line="276" w:lineRule="auto"/>
        <w:ind w:left="210" w:right="-1" w:hangingChars="100" w:hanging="210"/>
        <w:rPr>
          <w:rFonts w:asciiTheme="minorEastAsia" w:eastAsiaTheme="minorEastAsia" w:hAnsiTheme="minorEastAsia"/>
        </w:rPr>
      </w:pPr>
      <w:r w:rsidRPr="00193721">
        <w:rPr>
          <w:rFonts w:asciiTheme="minorEastAsia" w:eastAsiaTheme="minorEastAsia" w:hAnsiTheme="minorEastAsia" w:hint="eastAsia"/>
        </w:rPr>
        <w:t>第４１条　受注者は、工事の完成前に、出来形部分並びに工事現場に搬入済みの工事材料及び製造工場等にある工場製品（第１４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１０分の９以内の額について、次項から第７項までに定めるところにより部分払を請求することができる。ただし、この請求は、工期中２回（中間前払金を請求したときは１回）を超えることができない。</w:t>
      </w:r>
    </w:p>
    <w:p w14:paraId="508F8B73" w14:textId="77777777" w:rsidR="007306A8" w:rsidRPr="00193721" w:rsidRDefault="007306A8" w:rsidP="007306A8">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受注者は、部分払を請求しようとするときは、あらかじめ、当該請求に係る出来形部分</w:t>
      </w:r>
    </w:p>
    <w:p w14:paraId="2DE58F13" w14:textId="77777777" w:rsidR="00024D90" w:rsidRPr="00193721" w:rsidRDefault="000A00EC" w:rsidP="007306A8">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又は工事現場に搬入済みの工事材料若しくは製造工場等にある工場製品の確認を発注者に請求しなければならない。</w:t>
      </w:r>
    </w:p>
    <w:p w14:paraId="5AAE8CA4" w14:textId="77777777" w:rsidR="007306A8" w:rsidRPr="00193721" w:rsidRDefault="007306A8" w:rsidP="007306A8">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発注者は、前項の場合において、当該請求を受けた日から１４日以内に、受注者の立会</w:t>
      </w:r>
    </w:p>
    <w:p w14:paraId="75564704" w14:textId="77777777" w:rsidR="007306A8"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いの上、設計図書に定めるところにより、同項の確認をするための検査を行い、当該確認</w:t>
      </w:r>
    </w:p>
    <w:p w14:paraId="09EF63AF" w14:textId="77777777" w:rsidR="007306A8"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の結果を受注者に通知しなければならない。この場合において、発注者は、必要があると</w:t>
      </w:r>
    </w:p>
    <w:p w14:paraId="3FCFF489" w14:textId="77777777" w:rsidR="007306A8"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認められるときは、その理由を受注者に通知して、出来形部分を最小限度破壊して検査す</w:t>
      </w:r>
    </w:p>
    <w:p w14:paraId="27E4FBF2" w14:textId="77777777" w:rsidR="00024D90"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ることができる。</w:t>
      </w:r>
    </w:p>
    <w:p w14:paraId="16A23408" w14:textId="77777777" w:rsidR="00024D90" w:rsidRPr="00193721" w:rsidRDefault="007306A8" w:rsidP="007306A8">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４</w:t>
      </w:r>
      <w:r w:rsidR="000A00EC" w:rsidRPr="00193721">
        <w:rPr>
          <w:rFonts w:asciiTheme="minorEastAsia" w:eastAsiaTheme="minorEastAsia" w:hAnsiTheme="minorEastAsia" w:hint="eastAsia"/>
        </w:rPr>
        <w:t xml:space="preserve">　前項の場合において、検査又は復旧に直接要する費用は、受注者の負担とする。</w:t>
      </w:r>
    </w:p>
    <w:p w14:paraId="67B2C476" w14:textId="77777777" w:rsidR="00024D90" w:rsidRPr="00193721" w:rsidRDefault="007306A8" w:rsidP="007306A8">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５</w:t>
      </w:r>
      <w:r w:rsidR="000A00EC" w:rsidRPr="00193721">
        <w:rPr>
          <w:rFonts w:asciiTheme="minorEastAsia" w:eastAsiaTheme="minorEastAsia" w:hAnsiTheme="minorEastAsia" w:hint="eastAsia"/>
        </w:rPr>
        <w:t xml:space="preserve">　受注者は、第３項の規定による確認があったときは、部分払を請求することができる。この場合においては、発注者は、当該請求を受けた日から１４日以内に部分払金を支払わなければならない。</w:t>
      </w:r>
    </w:p>
    <w:p w14:paraId="5027CD7D" w14:textId="77777777" w:rsidR="007306A8" w:rsidRPr="00193721" w:rsidRDefault="007306A8" w:rsidP="007306A8">
      <w:pPr>
        <w:widowControl/>
        <w:wordWrap/>
        <w:autoSpaceDE/>
        <w:autoSpaceDN/>
        <w:adjustRightInd/>
        <w:spacing w:after="5" w:line="276" w:lineRule="auto"/>
        <w:rPr>
          <w:rFonts w:asciiTheme="minorEastAsia" w:eastAsiaTheme="minorEastAsia" w:hAnsiTheme="minorEastAsia"/>
        </w:rPr>
      </w:pPr>
      <w:r w:rsidRPr="00193721">
        <w:rPr>
          <w:rFonts w:asciiTheme="minorEastAsia" w:eastAsiaTheme="minorEastAsia" w:hAnsiTheme="minorEastAsia" w:hint="eastAsia"/>
        </w:rPr>
        <w:t>６</w:t>
      </w:r>
      <w:r w:rsidR="000A00EC" w:rsidRPr="00193721">
        <w:rPr>
          <w:rFonts w:asciiTheme="minorEastAsia" w:eastAsiaTheme="minorEastAsia" w:hAnsiTheme="minorEastAsia" w:hint="eastAsia"/>
        </w:rPr>
        <w:t xml:space="preserve">　部分払金の額は、次の式により算定する。この場合において第１項の請負代金相当額は、</w:t>
      </w:r>
    </w:p>
    <w:p w14:paraId="22032075" w14:textId="77777777" w:rsidR="007306A8" w:rsidRPr="00193721" w:rsidRDefault="000A00EC" w:rsidP="007306A8">
      <w:pPr>
        <w:widowControl/>
        <w:wordWrap/>
        <w:autoSpaceDE/>
        <w:autoSpaceDN/>
        <w:adjustRightInd/>
        <w:spacing w:after="5"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発注者と受注者とが協議して定める。ただし、発注者が前項の請求を受けた日から１０日</w:t>
      </w:r>
    </w:p>
    <w:p w14:paraId="6D00FF7E" w14:textId="77777777" w:rsidR="00F66EE3" w:rsidRPr="00193721" w:rsidRDefault="000A00EC" w:rsidP="007306A8">
      <w:pPr>
        <w:widowControl/>
        <w:wordWrap/>
        <w:autoSpaceDE/>
        <w:autoSpaceDN/>
        <w:adjustRightInd/>
        <w:spacing w:after="5"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以内に協議が整わない場合には、発注者が定め、受注者に通知する。</w:t>
      </w:r>
    </w:p>
    <w:p w14:paraId="5A56808E" w14:textId="77777777" w:rsidR="00024D90" w:rsidRPr="00193721" w:rsidRDefault="000A00EC" w:rsidP="007306A8">
      <w:pPr>
        <w:spacing w:line="276" w:lineRule="auto"/>
        <w:ind w:leftChars="200" w:left="420"/>
        <w:rPr>
          <w:rFonts w:asciiTheme="minorEastAsia" w:eastAsiaTheme="minorEastAsia" w:hAnsiTheme="minorEastAsia"/>
        </w:rPr>
      </w:pPr>
      <w:r w:rsidRPr="00193721">
        <w:rPr>
          <w:rFonts w:asciiTheme="minorEastAsia" w:eastAsiaTheme="minorEastAsia" w:hAnsiTheme="minorEastAsia" w:hint="eastAsia"/>
          <w:spacing w:val="1"/>
          <w:w w:val="86"/>
          <w:fitText w:val="8190" w:id="-1823181568"/>
        </w:rPr>
        <w:t>部分払金の額≦第１項の請負代金相当額×｛９／１０－（前払金額＋中間前払金額）／請負代金額</w:t>
      </w:r>
      <w:r w:rsidRPr="00193721">
        <w:rPr>
          <w:rFonts w:asciiTheme="minorEastAsia" w:eastAsiaTheme="minorEastAsia" w:hAnsiTheme="minorEastAsia" w:hint="eastAsia"/>
          <w:spacing w:val="-9"/>
          <w:w w:val="86"/>
          <w:fitText w:val="8190" w:id="-1823181568"/>
        </w:rPr>
        <w:t>｝</w:t>
      </w:r>
    </w:p>
    <w:p w14:paraId="438EA41F" w14:textId="77777777" w:rsidR="00024D90" w:rsidRPr="00193721" w:rsidRDefault="007306A8" w:rsidP="007306A8">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７</w:t>
      </w:r>
      <w:r w:rsidR="000A00EC" w:rsidRPr="00193721">
        <w:rPr>
          <w:rFonts w:asciiTheme="minorEastAsia" w:eastAsiaTheme="minorEastAsia" w:hAnsiTheme="minorEastAsia" w:hint="eastAsia"/>
        </w:rPr>
        <w:t xml:space="preserve">　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523B1F9D"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（部分引渡し）</w:t>
      </w:r>
    </w:p>
    <w:p w14:paraId="4138A885" w14:textId="77777777" w:rsidR="00024D90" w:rsidRPr="00193721" w:rsidRDefault="000A00EC" w:rsidP="00E90375">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第４２条　工事目的物について、発注者が設計図書において工事の完成に先だって引渡しを受けるべきことを指定した部分（以下「指定部分」という。）がある場合において、当該指定</w:t>
      </w:r>
      <w:r w:rsidRPr="00193721">
        <w:rPr>
          <w:rFonts w:asciiTheme="minorEastAsia" w:eastAsiaTheme="minorEastAsia" w:hAnsiTheme="minorEastAsia" w:hint="eastAsia"/>
        </w:rPr>
        <w:lastRenderedPageBreak/>
        <w:t>部分の工事が完了したときについては、第３４条中「工事」とあるのは「指定部分に係る工事」と、「工事目的物」とあるのは「指定部分に係る工事目的物」と、同条第５項及び第３５条中「請負代金」とあるのは「部分引渡しに係る請負代金」と読み替えて、これらの規定を準用する。</w:t>
      </w:r>
    </w:p>
    <w:p w14:paraId="35A5D208" w14:textId="77777777" w:rsidR="00B05222" w:rsidRPr="00193721" w:rsidRDefault="007306A8" w:rsidP="007306A8">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規定により準用される第３５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同条第１項の請求を受けた日から１４日以内に協議が整わない場合には、発注者が定め、受注者に通知する。</w:t>
      </w:r>
    </w:p>
    <w:p w14:paraId="35773CF9" w14:textId="77777777" w:rsidR="00024D90" w:rsidRPr="00193721" w:rsidRDefault="000A00EC" w:rsidP="007306A8">
      <w:pPr>
        <w:spacing w:line="276" w:lineRule="auto"/>
        <w:ind w:firstLineChars="300" w:firstLine="453"/>
        <w:rPr>
          <w:rFonts w:asciiTheme="minorEastAsia" w:eastAsiaTheme="minorEastAsia" w:hAnsiTheme="minorEastAsia"/>
        </w:rPr>
      </w:pPr>
      <w:r w:rsidRPr="00193721">
        <w:rPr>
          <w:rFonts w:asciiTheme="minorEastAsia" w:eastAsiaTheme="minorEastAsia" w:hAnsiTheme="minorEastAsia" w:hint="eastAsia"/>
          <w:w w:val="72"/>
          <w:fitText w:val="8190" w:id="-1823181567"/>
        </w:rPr>
        <w:t>部分引渡しに係る請負代金の額＝指定部分に相応する請負代金の額×｛１－（前払金額＋中間前払金額）／請負代金額</w:t>
      </w:r>
      <w:r w:rsidRPr="00193721">
        <w:rPr>
          <w:rFonts w:asciiTheme="minorEastAsia" w:eastAsiaTheme="minorEastAsia" w:hAnsiTheme="minorEastAsia" w:hint="eastAsia"/>
          <w:spacing w:val="19"/>
          <w:w w:val="72"/>
          <w:fitText w:val="8190" w:id="-1823181567"/>
        </w:rPr>
        <w:t>｝</w:t>
      </w:r>
    </w:p>
    <w:p w14:paraId="3A6ADB8C"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（債務負担行為に係る契約の特則）</w:t>
      </w:r>
    </w:p>
    <w:p w14:paraId="30756174" w14:textId="77777777" w:rsidR="00024D90" w:rsidRPr="00193721" w:rsidRDefault="000A00EC" w:rsidP="007306A8">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第４３条　債務負担行為に係る契約において、各会計年度における請負代金の支払の限度額（以下「支払限度額」という。）は、次のとおりとする。</w:t>
      </w:r>
    </w:p>
    <w:tbl>
      <w:tblPr>
        <w:tblStyle w:val="TableGrid"/>
        <w:tblW w:w="3574" w:type="dxa"/>
        <w:tblInd w:w="2102" w:type="dxa"/>
        <w:tblLook w:val="04A0" w:firstRow="1" w:lastRow="0" w:firstColumn="1" w:lastColumn="0" w:noHBand="0" w:noVBand="1"/>
      </w:tblPr>
      <w:tblGrid>
        <w:gridCol w:w="3364"/>
        <w:gridCol w:w="210"/>
      </w:tblGrid>
      <w:tr w:rsidR="00024D90" w:rsidRPr="00193721" w14:paraId="2BF3A004" w14:textId="77777777" w:rsidTr="00024D90">
        <w:trPr>
          <w:trHeight w:val="326"/>
        </w:trPr>
        <w:tc>
          <w:tcPr>
            <w:tcW w:w="3365" w:type="dxa"/>
            <w:tcBorders>
              <w:top w:val="nil"/>
              <w:left w:val="nil"/>
              <w:bottom w:val="nil"/>
              <w:right w:val="nil"/>
            </w:tcBorders>
          </w:tcPr>
          <w:p w14:paraId="22285F95" w14:textId="77777777" w:rsidR="00024D90" w:rsidRPr="00193721" w:rsidRDefault="000A00EC" w:rsidP="003262AA">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tcPr>
          <w:p w14:paraId="01E792B3" w14:textId="77777777" w:rsidR="00024D90" w:rsidRPr="00193721" w:rsidRDefault="000A00EC" w:rsidP="003262AA">
            <w:pPr>
              <w:spacing w:line="276" w:lineRule="auto"/>
              <w:rPr>
                <w:rFonts w:asciiTheme="minorEastAsia"/>
              </w:rPr>
            </w:pPr>
            <w:r w:rsidRPr="00193721">
              <w:rPr>
                <w:rFonts w:asciiTheme="minorEastAsia" w:hAnsiTheme="minorEastAsia" w:hint="eastAsia"/>
              </w:rPr>
              <w:t>円</w:t>
            </w:r>
          </w:p>
        </w:tc>
      </w:tr>
      <w:tr w:rsidR="00024D90" w:rsidRPr="00193721" w14:paraId="4F4E2863" w14:textId="77777777" w:rsidTr="00024D90">
        <w:trPr>
          <w:trHeight w:val="444"/>
        </w:trPr>
        <w:tc>
          <w:tcPr>
            <w:tcW w:w="3365" w:type="dxa"/>
            <w:tcBorders>
              <w:top w:val="nil"/>
              <w:left w:val="nil"/>
              <w:bottom w:val="nil"/>
              <w:right w:val="nil"/>
            </w:tcBorders>
            <w:vAlign w:val="center"/>
          </w:tcPr>
          <w:p w14:paraId="3C4E7BC4" w14:textId="77777777" w:rsidR="00024D90" w:rsidRPr="00193721" w:rsidRDefault="000A00EC" w:rsidP="003262AA">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center"/>
          </w:tcPr>
          <w:p w14:paraId="29EEF588" w14:textId="77777777" w:rsidR="00024D90" w:rsidRPr="00193721" w:rsidRDefault="000A00EC" w:rsidP="003262AA">
            <w:pPr>
              <w:spacing w:line="276" w:lineRule="auto"/>
              <w:rPr>
                <w:rFonts w:asciiTheme="minorEastAsia"/>
              </w:rPr>
            </w:pPr>
            <w:r w:rsidRPr="00193721">
              <w:rPr>
                <w:rFonts w:asciiTheme="minorEastAsia" w:hAnsiTheme="minorEastAsia" w:hint="eastAsia"/>
              </w:rPr>
              <w:t>円</w:t>
            </w:r>
          </w:p>
        </w:tc>
      </w:tr>
      <w:tr w:rsidR="00024D90" w:rsidRPr="00193721" w14:paraId="33B39B19" w14:textId="77777777" w:rsidTr="00024D90">
        <w:trPr>
          <w:trHeight w:val="326"/>
        </w:trPr>
        <w:tc>
          <w:tcPr>
            <w:tcW w:w="3365" w:type="dxa"/>
            <w:tcBorders>
              <w:top w:val="nil"/>
              <w:left w:val="nil"/>
              <w:bottom w:val="nil"/>
              <w:right w:val="nil"/>
            </w:tcBorders>
            <w:vAlign w:val="bottom"/>
          </w:tcPr>
          <w:p w14:paraId="047050D5" w14:textId="77777777" w:rsidR="00024D90" w:rsidRPr="00193721" w:rsidRDefault="000A00EC" w:rsidP="003262AA">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bottom"/>
          </w:tcPr>
          <w:p w14:paraId="63D9C050" w14:textId="77777777" w:rsidR="00024D90" w:rsidRPr="00193721" w:rsidRDefault="000A00EC" w:rsidP="003262AA">
            <w:pPr>
              <w:spacing w:line="276" w:lineRule="auto"/>
              <w:rPr>
                <w:rFonts w:asciiTheme="minorEastAsia"/>
              </w:rPr>
            </w:pPr>
            <w:r w:rsidRPr="00193721">
              <w:rPr>
                <w:rFonts w:asciiTheme="minorEastAsia" w:hAnsiTheme="minorEastAsia" w:hint="eastAsia"/>
              </w:rPr>
              <w:t>円</w:t>
            </w:r>
          </w:p>
        </w:tc>
      </w:tr>
    </w:tbl>
    <w:p w14:paraId="0C51E65A" w14:textId="77777777" w:rsidR="00024D90" w:rsidRPr="00193721" w:rsidRDefault="000A00EC" w:rsidP="00E90375">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２　支払限度額に対応する各会計年度の出来高予定額は、次のとおりである。</w:t>
      </w:r>
    </w:p>
    <w:tbl>
      <w:tblPr>
        <w:tblStyle w:val="TableGrid"/>
        <w:tblW w:w="3574" w:type="dxa"/>
        <w:tblInd w:w="2102" w:type="dxa"/>
        <w:tblLook w:val="04A0" w:firstRow="1" w:lastRow="0" w:firstColumn="1" w:lastColumn="0" w:noHBand="0" w:noVBand="1"/>
      </w:tblPr>
      <w:tblGrid>
        <w:gridCol w:w="3364"/>
        <w:gridCol w:w="210"/>
      </w:tblGrid>
      <w:tr w:rsidR="00B05222" w:rsidRPr="00193721" w14:paraId="03388EF5" w14:textId="77777777" w:rsidTr="002E5F55">
        <w:trPr>
          <w:trHeight w:val="326"/>
        </w:trPr>
        <w:tc>
          <w:tcPr>
            <w:tcW w:w="3365" w:type="dxa"/>
            <w:tcBorders>
              <w:top w:val="nil"/>
              <w:left w:val="nil"/>
              <w:bottom w:val="nil"/>
              <w:right w:val="nil"/>
            </w:tcBorders>
          </w:tcPr>
          <w:p w14:paraId="3CFEBD1F"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tcPr>
          <w:p w14:paraId="13AA3178"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r w:rsidR="00B05222" w:rsidRPr="00193721" w14:paraId="612AC20D" w14:textId="77777777" w:rsidTr="002E5F55">
        <w:trPr>
          <w:trHeight w:val="444"/>
        </w:trPr>
        <w:tc>
          <w:tcPr>
            <w:tcW w:w="3365" w:type="dxa"/>
            <w:tcBorders>
              <w:top w:val="nil"/>
              <w:left w:val="nil"/>
              <w:bottom w:val="nil"/>
              <w:right w:val="nil"/>
            </w:tcBorders>
            <w:vAlign w:val="center"/>
          </w:tcPr>
          <w:p w14:paraId="2BD0EF9F"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center"/>
          </w:tcPr>
          <w:p w14:paraId="09857D76"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r w:rsidR="00B05222" w:rsidRPr="00193721" w14:paraId="4B711B2D" w14:textId="77777777" w:rsidTr="002E5F55">
        <w:trPr>
          <w:trHeight w:val="326"/>
        </w:trPr>
        <w:tc>
          <w:tcPr>
            <w:tcW w:w="3365" w:type="dxa"/>
            <w:tcBorders>
              <w:top w:val="nil"/>
              <w:left w:val="nil"/>
              <w:bottom w:val="nil"/>
              <w:right w:val="nil"/>
            </w:tcBorders>
            <w:vAlign w:val="bottom"/>
          </w:tcPr>
          <w:p w14:paraId="406350AD"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bottom"/>
          </w:tcPr>
          <w:p w14:paraId="3D1AE287"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bl>
    <w:p w14:paraId="4D2C67C9" w14:textId="77777777" w:rsidR="00024D90" w:rsidRPr="00193721" w:rsidRDefault="000A00EC" w:rsidP="00E90375">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３　頭書の前払金の各会計年度における支払の限度額は、次のとおりである。</w:t>
      </w:r>
    </w:p>
    <w:tbl>
      <w:tblPr>
        <w:tblStyle w:val="TableGrid"/>
        <w:tblW w:w="3574" w:type="dxa"/>
        <w:tblInd w:w="2102" w:type="dxa"/>
        <w:tblLook w:val="04A0" w:firstRow="1" w:lastRow="0" w:firstColumn="1" w:lastColumn="0" w:noHBand="0" w:noVBand="1"/>
      </w:tblPr>
      <w:tblGrid>
        <w:gridCol w:w="3364"/>
        <w:gridCol w:w="210"/>
      </w:tblGrid>
      <w:tr w:rsidR="00B05222" w:rsidRPr="00193721" w14:paraId="6F9B4128" w14:textId="77777777" w:rsidTr="002E5F55">
        <w:trPr>
          <w:trHeight w:val="326"/>
        </w:trPr>
        <w:tc>
          <w:tcPr>
            <w:tcW w:w="3365" w:type="dxa"/>
            <w:tcBorders>
              <w:top w:val="nil"/>
              <w:left w:val="nil"/>
              <w:bottom w:val="nil"/>
              <w:right w:val="nil"/>
            </w:tcBorders>
          </w:tcPr>
          <w:p w14:paraId="3B966D13"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tcPr>
          <w:p w14:paraId="14E350B1"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r w:rsidR="00B05222" w:rsidRPr="00193721" w14:paraId="7D98FD09" w14:textId="77777777" w:rsidTr="002E5F55">
        <w:trPr>
          <w:trHeight w:val="444"/>
        </w:trPr>
        <w:tc>
          <w:tcPr>
            <w:tcW w:w="3365" w:type="dxa"/>
            <w:tcBorders>
              <w:top w:val="nil"/>
              <w:left w:val="nil"/>
              <w:bottom w:val="nil"/>
              <w:right w:val="nil"/>
            </w:tcBorders>
            <w:vAlign w:val="center"/>
          </w:tcPr>
          <w:p w14:paraId="321F97D7"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center"/>
          </w:tcPr>
          <w:p w14:paraId="0110D3C6"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r w:rsidR="00B05222" w:rsidRPr="00193721" w14:paraId="645DFE50" w14:textId="77777777" w:rsidTr="002E5F55">
        <w:trPr>
          <w:trHeight w:val="326"/>
        </w:trPr>
        <w:tc>
          <w:tcPr>
            <w:tcW w:w="3365" w:type="dxa"/>
            <w:tcBorders>
              <w:top w:val="nil"/>
              <w:left w:val="nil"/>
              <w:bottom w:val="nil"/>
              <w:right w:val="nil"/>
            </w:tcBorders>
            <w:vAlign w:val="bottom"/>
          </w:tcPr>
          <w:p w14:paraId="7130459E"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bottom"/>
          </w:tcPr>
          <w:p w14:paraId="63EBB3CF"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bl>
    <w:p w14:paraId="04F23568" w14:textId="77777777" w:rsidR="00024D90" w:rsidRPr="00193721" w:rsidRDefault="000A00EC" w:rsidP="00E90375">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４　頭書の中間前払金の各会計年度における支払の限度額は、次のとおりである。</w:t>
      </w:r>
    </w:p>
    <w:tbl>
      <w:tblPr>
        <w:tblStyle w:val="TableGrid"/>
        <w:tblW w:w="3574" w:type="dxa"/>
        <w:tblInd w:w="2102" w:type="dxa"/>
        <w:tblLook w:val="04A0" w:firstRow="1" w:lastRow="0" w:firstColumn="1" w:lastColumn="0" w:noHBand="0" w:noVBand="1"/>
      </w:tblPr>
      <w:tblGrid>
        <w:gridCol w:w="3364"/>
        <w:gridCol w:w="210"/>
      </w:tblGrid>
      <w:tr w:rsidR="00B05222" w:rsidRPr="00193721" w14:paraId="725BB66A" w14:textId="77777777" w:rsidTr="002E5F55">
        <w:trPr>
          <w:trHeight w:val="326"/>
        </w:trPr>
        <w:tc>
          <w:tcPr>
            <w:tcW w:w="3365" w:type="dxa"/>
            <w:tcBorders>
              <w:top w:val="nil"/>
              <w:left w:val="nil"/>
              <w:bottom w:val="nil"/>
              <w:right w:val="nil"/>
            </w:tcBorders>
          </w:tcPr>
          <w:p w14:paraId="5AF7914D"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tcPr>
          <w:p w14:paraId="668E0B7D"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r w:rsidR="00B05222" w:rsidRPr="00193721" w14:paraId="2E7DBD0E" w14:textId="77777777" w:rsidTr="002E5F55">
        <w:trPr>
          <w:trHeight w:val="444"/>
        </w:trPr>
        <w:tc>
          <w:tcPr>
            <w:tcW w:w="3365" w:type="dxa"/>
            <w:tcBorders>
              <w:top w:val="nil"/>
              <w:left w:val="nil"/>
              <w:bottom w:val="nil"/>
              <w:right w:val="nil"/>
            </w:tcBorders>
            <w:vAlign w:val="center"/>
          </w:tcPr>
          <w:p w14:paraId="4371F1F3"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center"/>
          </w:tcPr>
          <w:p w14:paraId="055BD16C"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r w:rsidR="00B05222" w:rsidRPr="00193721" w14:paraId="0EB077AB" w14:textId="77777777" w:rsidTr="002E5F55">
        <w:trPr>
          <w:trHeight w:val="326"/>
        </w:trPr>
        <w:tc>
          <w:tcPr>
            <w:tcW w:w="3365" w:type="dxa"/>
            <w:tcBorders>
              <w:top w:val="nil"/>
              <w:left w:val="nil"/>
              <w:bottom w:val="nil"/>
              <w:right w:val="nil"/>
            </w:tcBorders>
            <w:vAlign w:val="bottom"/>
          </w:tcPr>
          <w:p w14:paraId="28CA8AFE" w14:textId="77777777" w:rsidR="00B05222" w:rsidRPr="00193721" w:rsidRDefault="000A00EC" w:rsidP="00E90375">
            <w:pPr>
              <w:spacing w:line="276" w:lineRule="auto"/>
              <w:rPr>
                <w:rFonts w:asciiTheme="minorEastAsia"/>
              </w:rPr>
            </w:pPr>
            <w:r w:rsidRPr="00193721">
              <w:rPr>
                <w:rFonts w:asciiTheme="minorEastAsia" w:hAnsiTheme="minorEastAsia" w:hint="eastAsia"/>
              </w:rPr>
              <w:t>年度</w:t>
            </w:r>
          </w:p>
        </w:tc>
        <w:tc>
          <w:tcPr>
            <w:tcW w:w="209" w:type="dxa"/>
            <w:tcBorders>
              <w:top w:val="nil"/>
              <w:left w:val="nil"/>
              <w:bottom w:val="nil"/>
              <w:right w:val="nil"/>
            </w:tcBorders>
            <w:vAlign w:val="bottom"/>
          </w:tcPr>
          <w:p w14:paraId="7D4301FE" w14:textId="77777777" w:rsidR="00B05222" w:rsidRPr="00193721" w:rsidRDefault="000A00EC" w:rsidP="00E90375">
            <w:pPr>
              <w:spacing w:line="276" w:lineRule="auto"/>
              <w:rPr>
                <w:rFonts w:asciiTheme="minorEastAsia"/>
              </w:rPr>
            </w:pPr>
            <w:r w:rsidRPr="00193721">
              <w:rPr>
                <w:rFonts w:asciiTheme="minorEastAsia" w:hAnsiTheme="minorEastAsia" w:hint="eastAsia"/>
              </w:rPr>
              <w:t>円</w:t>
            </w:r>
          </w:p>
        </w:tc>
      </w:tr>
    </w:tbl>
    <w:p w14:paraId="22EBA17B" w14:textId="77777777" w:rsidR="007306A8" w:rsidRPr="00193721" w:rsidRDefault="000A00EC" w:rsidP="007306A8">
      <w:pPr>
        <w:widowControl/>
        <w:wordWrap/>
        <w:autoSpaceDE/>
        <w:autoSpaceDN/>
        <w:adjustRightInd/>
        <w:spacing w:line="276" w:lineRule="auto"/>
        <w:ind w:left="315" w:hangingChars="150" w:hanging="315"/>
        <w:rPr>
          <w:rFonts w:asciiTheme="minorEastAsia" w:eastAsiaTheme="minorEastAsia" w:hAnsiTheme="minorEastAsia"/>
        </w:rPr>
      </w:pPr>
      <w:r w:rsidRPr="00193721">
        <w:rPr>
          <w:rFonts w:asciiTheme="minorEastAsia" w:eastAsiaTheme="minorEastAsia" w:hAnsiTheme="minorEastAsia" w:hint="eastAsia"/>
        </w:rPr>
        <w:t>５　発注者は、予算上の都合その他の必要があるときは、第１項の支払限度額、第２項の出</w:t>
      </w:r>
    </w:p>
    <w:p w14:paraId="449EB4AA" w14:textId="77777777" w:rsidR="007306A8" w:rsidRPr="00193721" w:rsidRDefault="000A00EC" w:rsidP="007306A8">
      <w:pPr>
        <w:widowControl/>
        <w:wordWrap/>
        <w:autoSpaceDE/>
        <w:autoSpaceDN/>
        <w:adjustRightInd/>
        <w:spacing w:line="276" w:lineRule="auto"/>
        <w:ind w:leftChars="100" w:left="315" w:hangingChars="50" w:hanging="105"/>
        <w:rPr>
          <w:rFonts w:asciiTheme="minorEastAsia" w:eastAsiaTheme="minorEastAsia" w:hAnsiTheme="minorEastAsia"/>
        </w:rPr>
      </w:pPr>
      <w:r w:rsidRPr="00193721">
        <w:rPr>
          <w:rFonts w:asciiTheme="minorEastAsia" w:eastAsiaTheme="minorEastAsia" w:hAnsiTheme="minorEastAsia" w:hint="eastAsia"/>
        </w:rPr>
        <w:t>来高予定額、第３項の前払金支払限度額及び前項の中間前払金支払限度額を変更するこ</w:t>
      </w:r>
    </w:p>
    <w:p w14:paraId="1785B474" w14:textId="77777777" w:rsidR="00024D90" w:rsidRPr="00193721" w:rsidRDefault="000A00EC" w:rsidP="007306A8">
      <w:pPr>
        <w:widowControl/>
        <w:wordWrap/>
        <w:autoSpaceDE/>
        <w:autoSpaceDN/>
        <w:adjustRightInd/>
        <w:spacing w:line="276" w:lineRule="auto"/>
        <w:ind w:leftChars="100" w:left="315" w:hangingChars="50" w:hanging="105"/>
        <w:rPr>
          <w:rFonts w:asciiTheme="minorEastAsia" w:eastAsiaTheme="minorEastAsia" w:hAnsiTheme="minorEastAsia"/>
        </w:rPr>
      </w:pPr>
      <w:r w:rsidRPr="00193721">
        <w:rPr>
          <w:rFonts w:asciiTheme="minorEastAsia" w:eastAsiaTheme="minorEastAsia" w:hAnsiTheme="minorEastAsia" w:hint="eastAsia"/>
        </w:rPr>
        <w:t>とができる。</w:t>
      </w:r>
    </w:p>
    <w:p w14:paraId="7F687FAF"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（債務負担行為に係る契約の前金払及び中間前払金の特則）</w:t>
      </w:r>
    </w:p>
    <w:p w14:paraId="66F74998" w14:textId="77777777" w:rsidR="007306A8" w:rsidRPr="00193721" w:rsidRDefault="000A00EC" w:rsidP="007306A8">
      <w:pPr>
        <w:spacing w:line="276" w:lineRule="auto"/>
        <w:ind w:left="204" w:right="91" w:hanging="219"/>
        <w:rPr>
          <w:rFonts w:asciiTheme="minorEastAsia" w:eastAsiaTheme="minorEastAsia" w:hAnsiTheme="minorEastAsia"/>
        </w:rPr>
      </w:pPr>
      <w:r w:rsidRPr="00193721">
        <w:rPr>
          <w:rFonts w:asciiTheme="minorEastAsia" w:eastAsiaTheme="minorEastAsia" w:hAnsiTheme="minorEastAsia" w:hint="eastAsia"/>
        </w:rPr>
        <w:t>第４４条　債務負担行為に係る契約の前金払及び中間前払金については、第３７条及び第</w:t>
      </w:r>
    </w:p>
    <w:p w14:paraId="37CF3126" w14:textId="77777777" w:rsidR="00024D90" w:rsidRPr="00193721" w:rsidRDefault="000A00EC" w:rsidP="007306A8">
      <w:pPr>
        <w:spacing w:line="276" w:lineRule="auto"/>
        <w:ind w:leftChars="100" w:left="210" w:right="91"/>
        <w:rPr>
          <w:rFonts w:asciiTheme="minorEastAsia" w:eastAsiaTheme="minorEastAsia" w:hAnsiTheme="minorEastAsia"/>
        </w:rPr>
      </w:pPr>
      <w:r w:rsidRPr="00193721">
        <w:rPr>
          <w:rFonts w:asciiTheme="minorEastAsia" w:eastAsiaTheme="minorEastAsia" w:hAnsiTheme="minorEastAsia" w:hint="eastAsia"/>
        </w:rPr>
        <w:t>３８条中「契約書記載の工事完成の時期」とあるのは「契約書記載の工事完成の時期（最終の会計年度以外の会計年度にあっては、各会計年度末）」と、「第４１条の規定に基づ</w:t>
      </w:r>
      <w:r w:rsidRPr="00193721">
        <w:rPr>
          <w:rFonts w:asciiTheme="minorEastAsia" w:eastAsiaTheme="minorEastAsia" w:hAnsiTheme="minorEastAsia" w:hint="eastAsia"/>
        </w:rPr>
        <w:lastRenderedPageBreak/>
        <w:t>く部分払」とあるのは「第４１条又は第４５条の規定に基づく部分払」と、第３７条第４項（第３８条第４項において準用する場合を含む。）中「請負代金額」とあるのは「当該会計年度の出来高予定額（前会計年度末における第４１条第１項の請負代金相当額（以下この条及び次条において「請負代金相当額」という。）が前会計年度までの出来高予定額を超えた場合において、当該会計年度の当初に部分払をしたときは、当該超過額を控除した額）」と、第３７条第５項及び第６項（第３８条第４項において準用する場合を含む。）並びに第３９条中「請負代金額」とあるのは「当該会計年度の出来高予定額（前会計年度末における請負代金相当額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発注者の予算の執行が可能となる時期以前に前払金及び中間前払金の支払を請求することはできない。</w:t>
      </w:r>
    </w:p>
    <w:p w14:paraId="229D4BFC" w14:textId="77777777" w:rsidR="00024D90" w:rsidRPr="00193721" w:rsidRDefault="007306A8" w:rsidP="007306A8">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場合において、契約会計年度について前払金及び中間前払金を支払わない旨が設計図書に定められているときには、同項の規定により準用される第３７条第１項の規定にかかわらず、受注者は、契約会計年度について前払金及び中間前払金の支払を請求することができない。</w:t>
      </w:r>
    </w:p>
    <w:p w14:paraId="0778B979" w14:textId="77777777" w:rsidR="00024D90" w:rsidRPr="00193721" w:rsidRDefault="007306A8" w:rsidP="007306A8">
      <w:pPr>
        <w:widowControl/>
        <w:wordWrap/>
        <w:autoSpaceDE/>
        <w:autoSpaceDN/>
        <w:adjustRightInd/>
        <w:spacing w:after="5"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第１項の場合において、前会計年度末における請負代金相当額が前会計年度までの出来高予定額に達しないときには、同項の規定により準用される第３７条第１項の規定にかかわらず、受注者は、請負代金相当額が前会計年度までの出来高予定額に達するまで当該会計年度の前払金及び中間前払金の支払を請求することができない。</w:t>
      </w:r>
    </w:p>
    <w:p w14:paraId="3D700FE7" w14:textId="77777777" w:rsidR="00024D90" w:rsidRPr="00193721" w:rsidRDefault="007306A8" w:rsidP="007306A8">
      <w:pPr>
        <w:widowControl/>
        <w:wordWrap/>
        <w:autoSpaceDE/>
        <w:autoSpaceDN/>
        <w:adjustRightInd/>
        <w:spacing w:after="7"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４</w:t>
      </w:r>
      <w:r w:rsidR="000A00EC" w:rsidRPr="00193721">
        <w:rPr>
          <w:rFonts w:asciiTheme="minorEastAsia" w:eastAsiaTheme="minorEastAsia" w:hAnsiTheme="minorEastAsia" w:hint="eastAsia"/>
        </w:rPr>
        <w:t xml:space="preserve">　第１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３９条第３項の規定を準用する。</w:t>
      </w:r>
    </w:p>
    <w:p w14:paraId="0F1EEC8F"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（債務負担行為に係る契約の部分払の特則）</w:t>
      </w:r>
    </w:p>
    <w:p w14:paraId="3065E30C" w14:textId="77777777" w:rsidR="007306A8" w:rsidRPr="00193721" w:rsidRDefault="000A00EC" w:rsidP="00704FF3">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第４５条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w:t>
      </w:r>
    </w:p>
    <w:p w14:paraId="4FC40692" w14:textId="77777777" w:rsidR="00024D90" w:rsidRPr="00193721" w:rsidRDefault="000A00EC" w:rsidP="007306A8">
      <w:pPr>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ただし、契約会計年度以外の会計年度においては、受注者は、発注者の予算の執行が可能となる時期以前に部分払の支払を請求することはできない。</w:t>
      </w:r>
    </w:p>
    <w:p w14:paraId="2E3CE642" w14:textId="77777777" w:rsidR="00024D90" w:rsidRPr="00193721" w:rsidRDefault="007306A8" w:rsidP="007306A8">
      <w:pPr>
        <w:widowControl/>
        <w:wordWrap/>
        <w:autoSpaceDE/>
        <w:autoSpaceDN/>
        <w:adjustRightInd/>
        <w:spacing w:line="276" w:lineRule="auto"/>
        <w:ind w:left="210" w:right="-1" w:hangingChars="100" w:hanging="210"/>
        <w:rPr>
          <w:rFonts w:asciiTheme="minorEastAsia" w:eastAsiaTheme="minorEastAsia" w:hAnsiTheme="minorEastAsia"/>
        </w:rPr>
      </w:pPr>
      <w:r w:rsidRPr="00193721">
        <w:rPr>
          <w:rFonts w:asciiTheme="minorEastAsia" w:eastAsiaTheme="minorEastAsia" w:hAnsiTheme="minorEastAsia" w:hint="eastAsia"/>
        </w:rPr>
        <w:t xml:space="preserve">２　</w:t>
      </w:r>
      <w:r w:rsidR="000A00EC" w:rsidRPr="00193721">
        <w:rPr>
          <w:rFonts w:asciiTheme="minorEastAsia" w:eastAsiaTheme="minorEastAsia" w:hAnsiTheme="minorEastAsia" w:hint="eastAsia"/>
        </w:rPr>
        <w:t>この契約において、前払金及び中間前払金の支払を受けている場合の部分払金の額については、第４１条第６項及び第７項の規定にかかわらず、次の式により算定する。</w:t>
      </w:r>
    </w:p>
    <w:p w14:paraId="715A35EF" w14:textId="77777777" w:rsidR="00024D90" w:rsidRPr="00193721" w:rsidRDefault="000A00EC" w:rsidP="00E66610">
      <w:pPr>
        <w:spacing w:line="276" w:lineRule="auto"/>
        <w:ind w:leftChars="200" w:left="420"/>
        <w:rPr>
          <w:rFonts w:asciiTheme="minorEastAsia" w:eastAsiaTheme="minorEastAsia" w:hAnsiTheme="minorEastAsia"/>
        </w:rPr>
      </w:pPr>
      <w:r w:rsidRPr="00193721">
        <w:rPr>
          <w:rFonts w:asciiTheme="minorEastAsia" w:eastAsiaTheme="minorEastAsia" w:hAnsiTheme="minorEastAsia" w:hint="eastAsia"/>
        </w:rPr>
        <w:t>部分払金の額≦請負代金相当額×９／１０－（前会計年度までの支払金額＋当該会計年度の部分払金額）－｛請負代金相当額－（前年度までの出来高予定額＋出来高超過額）｝×（当該会計年度前払金額＋当該会計年度中間前払金額）／当該会計年度の出来高予定額</w:t>
      </w:r>
    </w:p>
    <w:p w14:paraId="2CD4085D" w14:textId="77777777" w:rsidR="007306A8" w:rsidRPr="00193721" w:rsidRDefault="007306A8" w:rsidP="007306A8">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lastRenderedPageBreak/>
        <w:t>３</w:t>
      </w:r>
      <w:r w:rsidR="000A00EC" w:rsidRPr="00193721">
        <w:rPr>
          <w:rFonts w:asciiTheme="minorEastAsia" w:eastAsiaTheme="minorEastAsia" w:hAnsiTheme="minorEastAsia" w:hint="eastAsia"/>
        </w:rPr>
        <w:t xml:space="preserve">　各会計年度において、部分払の請求は２回（中間前払金を請求したときは１回）を超え</w:t>
      </w:r>
    </w:p>
    <w:p w14:paraId="5D51990C" w14:textId="77777777" w:rsidR="00024D90"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ることはできない。</w:t>
      </w:r>
    </w:p>
    <w:p w14:paraId="1E694338" w14:textId="77777777" w:rsidR="00024D90" w:rsidRPr="00193721" w:rsidRDefault="000A00EC" w:rsidP="00E66610">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（適用除外）</w:t>
      </w:r>
    </w:p>
    <w:p w14:paraId="4744775C" w14:textId="77777777" w:rsidR="00024D90" w:rsidRPr="00193721" w:rsidRDefault="000A00EC" w:rsidP="00704FF3">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第４６条　第４３条から前条までの規定は、この契約が債務負担行為に係る契約でない場合には、適用しない。</w:t>
      </w:r>
    </w:p>
    <w:p w14:paraId="28A3F138"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（第三者による代理受領）</w:t>
      </w:r>
    </w:p>
    <w:p w14:paraId="3469C14B" w14:textId="77777777" w:rsidR="00024D90" w:rsidRPr="00193721" w:rsidRDefault="000A00EC" w:rsidP="00704FF3">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第４７条　受注者は、発注者の承諾を得て請負代金の全部又は一部の受領につき、第三者を代理人とすることができる。</w:t>
      </w:r>
    </w:p>
    <w:p w14:paraId="58292CD1" w14:textId="77777777" w:rsidR="00024D90" w:rsidRPr="00193721" w:rsidRDefault="007306A8" w:rsidP="007306A8">
      <w:pPr>
        <w:spacing w:after="1"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３５条（第４２条において準用する場合を含む。）又は第４１条の規定に基づく支払をしなければならない</w:t>
      </w:r>
    </w:p>
    <w:p w14:paraId="3EA92E36"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（前払金等の不払に対する工事中止）</w:t>
      </w:r>
    </w:p>
    <w:p w14:paraId="7B5E90C0" w14:textId="77777777" w:rsidR="00024D90" w:rsidRPr="00193721" w:rsidRDefault="000A00EC" w:rsidP="00B05222">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第４８条　受注者は、発注者が第３７条、第３８条、第４１条又は第４２条において準用される第３５条の規定に基づく支払を遅延し、相当の期間を定めてその支払を請求したにもかかわらず支払をしないときは、工事の全部又は一部の施工を一時中止することができる。この場合においては、受注者は、その理由を明示した書面により、直ちにその旨を発注者に通知しなければならない。</w:t>
      </w:r>
    </w:p>
    <w:p w14:paraId="75E40C5C" w14:textId="77777777" w:rsidR="00024D90" w:rsidRPr="00193721" w:rsidRDefault="007306A8" w:rsidP="007306A8">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8BB13F1" w14:textId="77777777" w:rsidR="00024D90" w:rsidRPr="00193721" w:rsidRDefault="000A00EC" w:rsidP="007306A8">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（契約不適合責任）</w:t>
      </w:r>
    </w:p>
    <w:p w14:paraId="4BF8DB64" w14:textId="77777777" w:rsidR="00024D90" w:rsidRPr="00193721" w:rsidRDefault="000A00EC" w:rsidP="00704FF3">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第４９条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2505792D" w14:textId="77777777" w:rsidR="007306A8" w:rsidRPr="00193721" w:rsidRDefault="007306A8" w:rsidP="007306A8">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前項の場合において、受注者は、発注者に不相当な負担を課するものでないときは、発</w:t>
      </w:r>
    </w:p>
    <w:p w14:paraId="5E0671C3" w14:textId="77777777" w:rsidR="00024D90"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注者が請求した方法と異なる方法による履行の追完をすることができる。</w:t>
      </w:r>
    </w:p>
    <w:p w14:paraId="38472B72" w14:textId="77777777" w:rsidR="007306A8" w:rsidRPr="00193721" w:rsidRDefault="007306A8" w:rsidP="007306A8">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第１項の場合において、発注者が相当の期間を定めて履行の追完の催告をし、その期間</w:t>
      </w:r>
    </w:p>
    <w:p w14:paraId="1D5A7395" w14:textId="77777777" w:rsidR="007306A8"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内に履行の追完がないときは、発注者は、その不適合の程度に応じて代金の減額を請求す</w:t>
      </w:r>
    </w:p>
    <w:p w14:paraId="3210D354" w14:textId="77777777" w:rsidR="007306A8"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ることができる。ただし、次の各号のいずれかに該当する場合は、催告をすることなく、</w:t>
      </w:r>
    </w:p>
    <w:p w14:paraId="4A87F9D5" w14:textId="77777777" w:rsidR="00024D90" w:rsidRPr="00193721" w:rsidRDefault="000A00EC" w:rsidP="007306A8">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直ちに代金の減額を請求することができる。</w:t>
      </w:r>
    </w:p>
    <w:p w14:paraId="5D8842AF" w14:textId="77777777" w:rsidR="00024D90" w:rsidRPr="00193721" w:rsidRDefault="00080010" w:rsidP="007306A8">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履行の追完が不能であるとき。</w:t>
      </w:r>
    </w:p>
    <w:p w14:paraId="4F731967"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lastRenderedPageBreak/>
        <w:t>⑵</w:t>
      </w:r>
      <w:r w:rsidR="000A00EC" w:rsidRPr="00193721">
        <w:rPr>
          <w:rFonts w:asciiTheme="minorEastAsia" w:eastAsiaTheme="minorEastAsia" w:hAnsiTheme="minorEastAsia" w:hint="eastAsia"/>
        </w:rPr>
        <w:t xml:space="preserve">　受注者が履行の追完を拒絶する意思を明確に表示したとき。</w:t>
      </w:r>
    </w:p>
    <w:p w14:paraId="0DA2587E"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⑶</w:t>
      </w:r>
      <w:r w:rsidR="000A00EC" w:rsidRPr="00193721">
        <w:rPr>
          <w:rFonts w:asciiTheme="minorEastAsia" w:eastAsiaTheme="minorEastAsia" w:hAnsiTheme="minorEastAsia" w:hint="eastAsia"/>
        </w:rPr>
        <w:t xml:space="preserve">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829859C"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⑷</w:t>
      </w:r>
      <w:r w:rsidR="000A00EC" w:rsidRPr="00193721">
        <w:rPr>
          <w:rFonts w:asciiTheme="minorEastAsia" w:eastAsiaTheme="minorEastAsia" w:hAnsiTheme="minorEastAsia" w:hint="eastAsia"/>
        </w:rPr>
        <w:t xml:space="preserve">　前３号に掲げる場合のほか、発注者がこの項の規定による催告をしても履行の追完を受ける見込みがないことが明らかであるとき。</w:t>
      </w:r>
    </w:p>
    <w:p w14:paraId="5BF76F1D" w14:textId="77777777" w:rsidR="00024D90" w:rsidRPr="00193721" w:rsidRDefault="000A00EC" w:rsidP="0008001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（発注者の任意解除権）</w:t>
      </w:r>
    </w:p>
    <w:p w14:paraId="3E6E8347" w14:textId="77777777" w:rsidR="00024D90" w:rsidRPr="00193721" w:rsidRDefault="000A00EC" w:rsidP="00E6661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第５０条　発注者は、工事が完成するまでの間は、次条又は第５２条の規定によるほか、必要があるときはこの契約を解除することができる。</w:t>
      </w:r>
    </w:p>
    <w:p w14:paraId="30AF092B" w14:textId="77777777" w:rsidR="00024D90" w:rsidRPr="00193721" w:rsidRDefault="00080010" w:rsidP="0008001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発注者は、前項の規定によりこの契約を解除したことにより受注者に損害を及ぼしたときは、その損害を賠償しなければならない。</w:t>
      </w:r>
    </w:p>
    <w:p w14:paraId="45FF904F" w14:textId="77777777" w:rsidR="00024D90" w:rsidRPr="00193721" w:rsidRDefault="000A00EC" w:rsidP="0008001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（発注者の催告による解除権）</w:t>
      </w:r>
    </w:p>
    <w:p w14:paraId="785010CB"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第５１条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A143BE"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第５条第４項に規定する書類を提出せず、又は虚偽の記載をしてこれを提出したとき。</w:t>
      </w:r>
    </w:p>
    <w:p w14:paraId="6FB09D92"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正当な理由なく、工事に着手すべき期日を過ぎても工事に着手しないとき。</w:t>
      </w:r>
    </w:p>
    <w:p w14:paraId="6599EA2A"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⑶</w:t>
      </w:r>
      <w:r w:rsidR="000A00EC" w:rsidRPr="00193721">
        <w:rPr>
          <w:rFonts w:asciiTheme="minorEastAsia" w:eastAsiaTheme="minorEastAsia" w:hAnsiTheme="minorEastAsia" w:hint="eastAsia"/>
        </w:rPr>
        <w:t xml:space="preserve">　工期内に完成しないとき又は工期経過後相当の期間内に工事を完成する見込みが明らかにないと認められるとき。</w:t>
      </w:r>
    </w:p>
    <w:p w14:paraId="5CB93E79"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⑷</w:t>
      </w:r>
      <w:r w:rsidR="000A00EC" w:rsidRPr="00193721">
        <w:rPr>
          <w:rFonts w:asciiTheme="minorEastAsia" w:eastAsiaTheme="minorEastAsia" w:hAnsiTheme="minorEastAsia" w:hint="eastAsia"/>
        </w:rPr>
        <w:t xml:space="preserve">　第１１条第１項に規定する主任技術者又は監理技術者を設置しなかったとき。</w:t>
      </w:r>
    </w:p>
    <w:p w14:paraId="499E9367"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⑸</w:t>
      </w:r>
      <w:r w:rsidR="000A00EC" w:rsidRPr="00193721">
        <w:rPr>
          <w:rFonts w:asciiTheme="minorEastAsia" w:eastAsiaTheme="minorEastAsia" w:hAnsiTheme="minorEastAsia" w:hint="eastAsia"/>
        </w:rPr>
        <w:t xml:space="preserve">　正当な理由なく、第４９条第１項の履行の追完がされないとき。</w:t>
      </w:r>
    </w:p>
    <w:p w14:paraId="6389C263"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⑹</w:t>
      </w:r>
      <w:r w:rsidR="000A00EC" w:rsidRPr="00193721">
        <w:rPr>
          <w:rFonts w:asciiTheme="minorEastAsia" w:eastAsiaTheme="minorEastAsia" w:hAnsiTheme="minorEastAsia" w:hint="eastAsia"/>
        </w:rPr>
        <w:t xml:space="preserve">　第５８条第１項各号のいずれかに該当するとき。</w:t>
      </w:r>
    </w:p>
    <w:p w14:paraId="36F3465A" w14:textId="77777777" w:rsidR="00080010" w:rsidRPr="00193721"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⑺</w:t>
      </w:r>
      <w:r w:rsidR="000A00EC" w:rsidRPr="00193721">
        <w:rPr>
          <w:rFonts w:asciiTheme="minorEastAsia" w:eastAsiaTheme="minorEastAsia" w:hAnsiTheme="minorEastAsia" w:hint="eastAsia"/>
        </w:rPr>
        <w:t xml:space="preserve">　前各号に掲げる場合のほか、この契約に違反し、その違反によりこの契約の目的を達</w:t>
      </w:r>
    </w:p>
    <w:p w14:paraId="561B0DF5" w14:textId="36E4DE76" w:rsidR="00080010" w:rsidRPr="00193721" w:rsidRDefault="000A00EC" w:rsidP="00B652E6">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することができないと認められるとき。</w:t>
      </w:r>
    </w:p>
    <w:p w14:paraId="66F359E0" w14:textId="77777777" w:rsidR="00024D90" w:rsidRPr="00193721" w:rsidRDefault="000A00EC" w:rsidP="0008001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（発注者の催告によらない解除権）</w:t>
      </w:r>
    </w:p>
    <w:p w14:paraId="20CBD978"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第５２条　発注者は、受注者が次の各号のいずれかに該当するときは、直ちにこの契約を解除することができる。</w:t>
      </w:r>
    </w:p>
    <w:p w14:paraId="47628412"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第５条第１項の規定に違反して請負代金債権を譲渡したとき。</w:t>
      </w:r>
    </w:p>
    <w:p w14:paraId="29717836" w14:textId="77777777" w:rsidR="00024D90" w:rsidRPr="00193721" w:rsidRDefault="00080010" w:rsidP="00B652E6">
      <w:pPr>
        <w:widowControl/>
        <w:wordWrap/>
        <w:autoSpaceDE/>
        <w:autoSpaceDN/>
        <w:adjustRightInd/>
        <w:spacing w:line="276" w:lineRule="auto"/>
        <w:ind w:leftChars="100" w:left="420" w:hangingChars="100" w:hanging="210"/>
        <w:jc w:val="left"/>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第５条第４項の規定に違反して譲渡により得た資金を当該工事の施工以外に使用したとき。</w:t>
      </w:r>
    </w:p>
    <w:p w14:paraId="011D8903"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⑶</w:t>
      </w:r>
      <w:r w:rsidR="000A00EC" w:rsidRPr="00193721">
        <w:rPr>
          <w:rFonts w:asciiTheme="minorEastAsia" w:eastAsiaTheme="minorEastAsia" w:hAnsiTheme="minorEastAsia" w:hint="eastAsia"/>
        </w:rPr>
        <w:t xml:space="preserve">　この契約の目的物を完成させることができないことが明らかであるとき。</w:t>
      </w:r>
    </w:p>
    <w:p w14:paraId="651DDFF3"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⑷</w:t>
      </w:r>
      <w:r w:rsidR="000A00EC" w:rsidRPr="00193721">
        <w:rPr>
          <w:rFonts w:asciiTheme="minorEastAsia" w:eastAsiaTheme="minorEastAsia" w:hAnsiTheme="minorEastAsia" w:hint="eastAsia"/>
        </w:rPr>
        <w:t xml:space="preserve">　引き渡された工事目的物に契約不適合がある場合において、その不適合が目的物を</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除却した上で再び建設しなければ、契約の目的を達成することができないものであるとき。</w:t>
      </w:r>
    </w:p>
    <w:p w14:paraId="46255F65"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⑸</w:t>
      </w:r>
      <w:r w:rsidR="000A00EC" w:rsidRPr="00193721">
        <w:rPr>
          <w:rFonts w:asciiTheme="minorEastAsia" w:eastAsiaTheme="minorEastAsia" w:hAnsiTheme="minorEastAsia" w:hint="eastAsia"/>
        </w:rPr>
        <w:t xml:space="preserve">　受注者がこの契約の目的物の完成の債務の履行を拒絶する意思を明確に表示したとき。</w:t>
      </w:r>
    </w:p>
    <w:p w14:paraId="22C97D23"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⑹</w:t>
      </w:r>
      <w:r w:rsidR="000A00EC" w:rsidRPr="00193721">
        <w:rPr>
          <w:rFonts w:asciiTheme="minorEastAsia" w:eastAsiaTheme="minorEastAsia" w:hAnsiTheme="minorEastAsia" w:hint="eastAsia"/>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6D25A38"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⑺</w:t>
      </w:r>
      <w:r w:rsidR="000A00EC" w:rsidRPr="00193721">
        <w:rPr>
          <w:rFonts w:asciiTheme="minorEastAsia" w:eastAsiaTheme="minorEastAsia" w:hAnsiTheme="minorEastAsia" w:hint="eastAsia"/>
        </w:rPr>
        <w:t xml:space="preserve">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6EDBDA27" w14:textId="77777777" w:rsidR="00080010" w:rsidRPr="00193721"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⑻</w:t>
      </w:r>
      <w:r w:rsidR="000A00EC" w:rsidRPr="00193721">
        <w:rPr>
          <w:rFonts w:asciiTheme="minorEastAsia" w:eastAsiaTheme="minorEastAsia" w:hAnsiTheme="minorEastAsia" w:hint="eastAsia"/>
        </w:rPr>
        <w:t xml:space="preserve">　前各号に掲げる場合のほか、受注者がその債務の履行をせず、発注者が前条の催告を</w:t>
      </w:r>
    </w:p>
    <w:p w14:paraId="034CF2C6" w14:textId="77777777" w:rsidR="00024D90" w:rsidRPr="00193721" w:rsidRDefault="000A00EC" w:rsidP="00080010">
      <w:pPr>
        <w:widowControl/>
        <w:wordWrap/>
        <w:autoSpaceDE/>
        <w:autoSpaceDN/>
        <w:adjustRightInd/>
        <w:spacing w:line="276" w:lineRule="auto"/>
        <w:ind w:leftChars="200" w:left="420"/>
        <w:rPr>
          <w:rFonts w:asciiTheme="minorEastAsia" w:eastAsiaTheme="minorEastAsia" w:hAnsiTheme="minorEastAsia"/>
        </w:rPr>
      </w:pPr>
      <w:r w:rsidRPr="00193721">
        <w:rPr>
          <w:rFonts w:asciiTheme="minorEastAsia" w:eastAsiaTheme="minorEastAsia" w:hAnsiTheme="minorEastAsia" w:hint="eastAsia"/>
        </w:rPr>
        <w:t>しても契約をした目的を達するのに足りる履行がされる見込みがないことが明らかであるとき。</w:t>
      </w:r>
    </w:p>
    <w:p w14:paraId="3A0A38EC" w14:textId="77777777" w:rsidR="00024D90" w:rsidRPr="00193721" w:rsidRDefault="00080010" w:rsidP="0008001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⑼</w:t>
      </w:r>
      <w:r w:rsidR="000A00EC" w:rsidRPr="00193721">
        <w:rPr>
          <w:rFonts w:asciiTheme="minorEastAsia" w:eastAsiaTheme="minorEastAsia" w:hAnsiTheme="minorEastAsia" w:hint="eastAsia"/>
        </w:rPr>
        <w:t xml:space="preserve">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353688E8" w14:textId="77777777" w:rsidR="00024D90" w:rsidRPr="00193721" w:rsidRDefault="00080010" w:rsidP="0008001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⑽</w:t>
      </w:r>
      <w:r w:rsidR="000A00EC" w:rsidRPr="00193721">
        <w:rPr>
          <w:rFonts w:asciiTheme="minorEastAsia" w:eastAsiaTheme="minorEastAsia" w:hAnsiTheme="minorEastAsia" w:hint="eastAsia"/>
        </w:rPr>
        <w:t xml:space="preserve">　第５４条又は第５５条の規定によらないでこの契約の解除を申し出たとき。</w:t>
      </w:r>
    </w:p>
    <w:p w14:paraId="082F0E97" w14:textId="77777777" w:rsidR="00080010" w:rsidRPr="00193721" w:rsidRDefault="00080010" w:rsidP="0008001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⑾</w:t>
      </w:r>
      <w:r w:rsidR="000A00EC" w:rsidRPr="00193721">
        <w:rPr>
          <w:rFonts w:asciiTheme="minorEastAsia" w:eastAsiaTheme="minorEastAsia" w:hAnsiTheme="minorEastAsia" w:hint="eastAsia"/>
        </w:rPr>
        <w:t xml:space="preserve">　受注者（受注者が共同企業体であるときは、その構成員のいずれかの者。以下この号</w:t>
      </w:r>
    </w:p>
    <w:p w14:paraId="104F7653" w14:textId="77777777" w:rsidR="00080010" w:rsidRPr="00193721" w:rsidRDefault="000A00EC" w:rsidP="00080010">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において同じ。）が次のいずれかに該当するとき。なお、受注者の使用人が受注者の業</w:t>
      </w:r>
    </w:p>
    <w:p w14:paraId="537AFBDC" w14:textId="77777777" w:rsidR="00024D90" w:rsidRPr="00193721" w:rsidRDefault="000A00EC" w:rsidP="00080010">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務として行った行為は、受注者の行為とみなす。</w:t>
      </w:r>
    </w:p>
    <w:p w14:paraId="301CF91F" w14:textId="77777777" w:rsidR="00080010" w:rsidRPr="00193721" w:rsidRDefault="00FE40F0" w:rsidP="00080010">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ア</w:t>
      </w:r>
      <w:r w:rsidR="000A00EC" w:rsidRPr="00193721">
        <w:rPr>
          <w:rFonts w:asciiTheme="minorEastAsia" w:eastAsiaTheme="minorEastAsia" w:hAnsiTheme="minorEastAsia" w:hint="eastAsia"/>
        </w:rPr>
        <w:t xml:space="preserve">　受注者の役員等（法人の場合は、非常勤を含む役員及び支配人並びに支店又は営業</w:t>
      </w:r>
    </w:p>
    <w:p w14:paraId="628DD7B3" w14:textId="77777777" w:rsidR="00080010" w:rsidRPr="00193721"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193721">
        <w:rPr>
          <w:rFonts w:asciiTheme="minorEastAsia" w:eastAsiaTheme="minorEastAsia" w:hAnsiTheme="minorEastAsia" w:hint="eastAsia"/>
        </w:rPr>
        <w:t>所の代表者、その他の団体の場合は、法人の役員等と同様の責任を有する代表者及び</w:t>
      </w:r>
    </w:p>
    <w:p w14:paraId="7698EC21" w14:textId="77777777" w:rsidR="00024D90" w:rsidRPr="00193721" w:rsidRDefault="000A00EC" w:rsidP="00080010">
      <w:pPr>
        <w:widowControl/>
        <w:wordWrap/>
        <w:autoSpaceDE/>
        <w:autoSpaceDN/>
        <w:adjustRightInd/>
        <w:spacing w:line="276" w:lineRule="auto"/>
        <w:ind w:leftChars="300" w:left="630"/>
        <w:rPr>
          <w:rFonts w:asciiTheme="minorEastAsia" w:eastAsiaTheme="minorEastAsia" w:hAnsiTheme="minorEastAsia"/>
        </w:rPr>
      </w:pPr>
      <w:r w:rsidRPr="00193721">
        <w:rPr>
          <w:rFonts w:asciiTheme="minorEastAsia" w:eastAsiaTheme="minorEastAsia" w:hAnsiTheme="minorEastAsia" w:hint="eastAsia"/>
        </w:rPr>
        <w:t>理事等、個人の場合は、その者並びに支配人及び営業所の代表者をいう。以下同じ。）が暴力団員である場合、又は暴力団員が経営に事実上参加していると認められるとき。</w:t>
      </w:r>
    </w:p>
    <w:p w14:paraId="63A7A2BA" w14:textId="77777777" w:rsidR="00080010" w:rsidRPr="00193721" w:rsidRDefault="00FE40F0" w:rsidP="00080010">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イ</w:t>
      </w:r>
      <w:r w:rsidR="000A00EC" w:rsidRPr="00193721">
        <w:rPr>
          <w:rFonts w:asciiTheme="minorEastAsia" w:eastAsiaTheme="minorEastAsia" w:hAnsiTheme="minorEastAsia" w:hint="eastAsia"/>
        </w:rPr>
        <w:t xml:space="preserve">　受注者又は受注者の役員等が、自社、自己若しくは第三者の不正な利益を図り、又</w:t>
      </w:r>
    </w:p>
    <w:p w14:paraId="311A9369" w14:textId="77777777" w:rsidR="00080010" w:rsidRPr="00193721"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193721">
        <w:rPr>
          <w:rFonts w:asciiTheme="minorEastAsia" w:eastAsiaTheme="minorEastAsia" w:hAnsiTheme="minorEastAsia" w:hint="eastAsia"/>
        </w:rPr>
        <w:t>は第三者に損害を加える目的をもって、暴力団、暴力団員又は暴力団若しくは暴力団</w:t>
      </w:r>
    </w:p>
    <w:p w14:paraId="6395F4D1" w14:textId="77777777" w:rsidR="00080010" w:rsidRPr="00193721"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193721">
        <w:rPr>
          <w:rFonts w:asciiTheme="minorEastAsia" w:eastAsiaTheme="minorEastAsia" w:hAnsiTheme="minorEastAsia" w:hint="eastAsia"/>
        </w:rPr>
        <w:t>員に協力し、関与する等これと関わりを持つ者として、警察から通報があった者若し</w:t>
      </w:r>
    </w:p>
    <w:p w14:paraId="0ADDCF52" w14:textId="77777777" w:rsidR="00080010" w:rsidRPr="00193721"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193721">
        <w:rPr>
          <w:rFonts w:asciiTheme="minorEastAsia" w:eastAsiaTheme="minorEastAsia" w:hAnsiTheme="minorEastAsia" w:hint="eastAsia"/>
        </w:rPr>
        <w:t>くは警察が確認した者（以下「暴力団関係者」という。）の威力を利用するなどして</w:t>
      </w:r>
    </w:p>
    <w:p w14:paraId="7A6724A6" w14:textId="77777777" w:rsidR="00024D90" w:rsidRPr="00193721" w:rsidRDefault="000A00EC" w:rsidP="00080010">
      <w:pPr>
        <w:widowControl/>
        <w:wordWrap/>
        <w:autoSpaceDE/>
        <w:autoSpaceDN/>
        <w:adjustRightInd/>
        <w:spacing w:line="276" w:lineRule="auto"/>
        <w:ind w:firstLineChars="300" w:firstLine="630"/>
        <w:rPr>
          <w:rFonts w:asciiTheme="minorEastAsia" w:eastAsiaTheme="minorEastAsia" w:hAnsiTheme="minorEastAsia"/>
        </w:rPr>
      </w:pPr>
      <w:r w:rsidRPr="00193721">
        <w:rPr>
          <w:rFonts w:asciiTheme="minorEastAsia" w:eastAsiaTheme="minorEastAsia" w:hAnsiTheme="minorEastAsia" w:hint="eastAsia"/>
        </w:rPr>
        <w:t>いると認められるとき。</w:t>
      </w:r>
    </w:p>
    <w:p w14:paraId="61F5E66B" w14:textId="77777777" w:rsidR="00024D90" w:rsidRPr="00193721" w:rsidRDefault="00FE40F0" w:rsidP="00306E80">
      <w:pPr>
        <w:widowControl/>
        <w:wordWrap/>
        <w:autoSpaceDE/>
        <w:autoSpaceDN/>
        <w:adjustRightInd/>
        <w:spacing w:line="276" w:lineRule="auto"/>
        <w:ind w:leftChars="200" w:left="630" w:hangingChars="100" w:hanging="210"/>
        <w:rPr>
          <w:rFonts w:asciiTheme="minorEastAsia" w:eastAsiaTheme="minorEastAsia" w:hAnsiTheme="minorEastAsia"/>
        </w:rPr>
      </w:pPr>
      <w:r w:rsidRPr="00193721">
        <w:rPr>
          <w:rFonts w:asciiTheme="minorEastAsia" w:eastAsiaTheme="minorEastAsia" w:hAnsiTheme="minorEastAsia" w:hint="eastAsia"/>
        </w:rPr>
        <w:t>ウ</w:t>
      </w:r>
      <w:r w:rsidR="000A00EC" w:rsidRPr="00193721">
        <w:rPr>
          <w:rFonts w:asciiTheme="minorEastAsia" w:eastAsiaTheme="minorEastAsia" w:hAnsiTheme="minorEastAsia" w:hint="eastAsia"/>
        </w:rPr>
        <w:t xml:space="preserve">　受注者又は受注者の役員等が、暴力団、暴力団員若しくは暴力団関係者（以下「暴力団等」という。）又は暴力団等が経営若しくは運営に関与していると認められる法人等に対して、資金等を提供し、又は便宜を供与するなど積極的に暴力団の維持運営に協力し、又は関与していると認められるとき。</w:t>
      </w:r>
    </w:p>
    <w:p w14:paraId="3195894A" w14:textId="77777777" w:rsidR="00024D90" w:rsidRPr="00193721" w:rsidRDefault="00FE40F0" w:rsidP="00306E80">
      <w:pPr>
        <w:widowControl/>
        <w:wordWrap/>
        <w:autoSpaceDE/>
        <w:autoSpaceDN/>
        <w:adjustRightInd/>
        <w:spacing w:line="276" w:lineRule="auto"/>
        <w:ind w:leftChars="200" w:left="630" w:hangingChars="100" w:hanging="210"/>
        <w:rPr>
          <w:rFonts w:asciiTheme="minorEastAsia" w:eastAsiaTheme="minorEastAsia" w:hAnsiTheme="minorEastAsia"/>
        </w:rPr>
      </w:pPr>
      <w:r w:rsidRPr="00193721">
        <w:rPr>
          <w:rFonts w:asciiTheme="minorEastAsia" w:eastAsiaTheme="minorEastAsia" w:hAnsiTheme="minorEastAsia" w:hint="eastAsia"/>
        </w:rPr>
        <w:t>エ</w:t>
      </w:r>
      <w:r w:rsidR="000A00EC" w:rsidRPr="00193721">
        <w:rPr>
          <w:rFonts w:asciiTheme="minorEastAsia" w:eastAsiaTheme="minorEastAsia" w:hAnsiTheme="minorEastAsia" w:hint="eastAsia"/>
        </w:rPr>
        <w:t xml:space="preserve">　受注者又は受注者の役員等が、暴力団又は暴力団関係者と社会的に非難されるべき関係を有していると認められるとき。</w:t>
      </w:r>
    </w:p>
    <w:p w14:paraId="50C09D5F" w14:textId="77777777" w:rsidR="00306E80" w:rsidRPr="00193721" w:rsidRDefault="00FE40F0" w:rsidP="00306E80">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オ</w:t>
      </w:r>
      <w:r w:rsidR="000A00EC" w:rsidRPr="00193721">
        <w:rPr>
          <w:rFonts w:asciiTheme="minorEastAsia" w:eastAsiaTheme="minorEastAsia" w:hAnsiTheme="minorEastAsia" w:hint="eastAsia"/>
        </w:rPr>
        <w:t xml:space="preserve">　受注者又は受注者の役員等が、暴力団等であることを知りながら、これと取引した</w:t>
      </w:r>
    </w:p>
    <w:p w14:paraId="086215EA" w14:textId="77777777" w:rsidR="00024D90" w:rsidRPr="00193721" w:rsidRDefault="000A00EC" w:rsidP="00306E80">
      <w:pPr>
        <w:widowControl/>
        <w:wordWrap/>
        <w:autoSpaceDE/>
        <w:autoSpaceDN/>
        <w:adjustRightInd/>
        <w:spacing w:line="276" w:lineRule="auto"/>
        <w:ind w:firstLineChars="300" w:firstLine="630"/>
        <w:rPr>
          <w:rFonts w:asciiTheme="minorEastAsia" w:eastAsiaTheme="minorEastAsia" w:hAnsiTheme="minorEastAsia"/>
        </w:rPr>
      </w:pPr>
      <w:r w:rsidRPr="00193721">
        <w:rPr>
          <w:rFonts w:asciiTheme="minorEastAsia" w:eastAsiaTheme="minorEastAsia" w:hAnsiTheme="minorEastAsia" w:hint="eastAsia"/>
        </w:rPr>
        <w:t>り、又は不当に利用していると認められるとき。</w:t>
      </w:r>
    </w:p>
    <w:p w14:paraId="35EF61AA" w14:textId="77777777" w:rsidR="00024D90" w:rsidRPr="00193721" w:rsidRDefault="000A00EC" w:rsidP="00306E8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lastRenderedPageBreak/>
        <w:t>（発注者の責めに帰すべき事由による場合の解除の制限）</w:t>
      </w:r>
    </w:p>
    <w:p w14:paraId="3B827E51" w14:textId="77777777" w:rsidR="00024D90" w:rsidRPr="00193721" w:rsidRDefault="000A00EC" w:rsidP="00926F33">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第５３条　第５１条各号又は前条各号に定める場合が発注者の責めに帰すべき事由によるものであるときは、発注者は、前２条の規定による契約の解除をすることができない。</w:t>
      </w:r>
    </w:p>
    <w:p w14:paraId="1834AED0" w14:textId="77777777" w:rsidR="00024D90" w:rsidRPr="00193721" w:rsidRDefault="000A00EC" w:rsidP="00306E8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（受注者の催告による解除権）</w:t>
      </w:r>
    </w:p>
    <w:p w14:paraId="38231CAF" w14:textId="77777777" w:rsidR="00024D90" w:rsidRPr="00193721" w:rsidRDefault="000A00EC" w:rsidP="00306E80">
      <w:pPr>
        <w:spacing w:line="276" w:lineRule="auto"/>
        <w:ind w:left="204" w:right="91" w:hanging="219"/>
        <w:rPr>
          <w:rFonts w:asciiTheme="minorEastAsia" w:eastAsiaTheme="minorEastAsia" w:hAnsiTheme="minorEastAsia"/>
        </w:rPr>
      </w:pPr>
      <w:r w:rsidRPr="00193721">
        <w:rPr>
          <w:rFonts w:asciiTheme="minorEastAsia" w:eastAsiaTheme="minorEastAsia" w:hAnsiTheme="minorEastAsia" w:hint="eastAsia"/>
        </w:rPr>
        <w:t>第５４条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610251D" w14:textId="77777777" w:rsidR="00024D90" w:rsidRPr="00193721" w:rsidRDefault="000A00EC" w:rsidP="00306E8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（受注者の催告によらない解除権）</w:t>
      </w:r>
    </w:p>
    <w:p w14:paraId="246CA493" w14:textId="77777777" w:rsidR="00306E80" w:rsidRPr="00193721" w:rsidRDefault="000A00EC" w:rsidP="00306E8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第５５条　受注者は、次の各号のいずれかに該当するときは、直ちにこの契約を解除することができる。</w:t>
      </w:r>
    </w:p>
    <w:p w14:paraId="76F26979" w14:textId="77777777" w:rsidR="00024D90" w:rsidRPr="00193721" w:rsidRDefault="00306E80" w:rsidP="00306E80">
      <w:pPr>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 xml:space="preserve">⑴　</w:t>
      </w:r>
      <w:r w:rsidR="000A00EC" w:rsidRPr="00193721">
        <w:rPr>
          <w:rFonts w:asciiTheme="minorEastAsia" w:eastAsiaTheme="minorEastAsia" w:hAnsiTheme="minorEastAsia" w:hint="eastAsia"/>
        </w:rPr>
        <w:t>第２０条の規定により設計図書を変更したため請負代金額が３分の２以上減少したとき。</w:t>
      </w:r>
    </w:p>
    <w:p w14:paraId="4CC55180"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第２１条の規定による工事の施工の中止期間が工期の１０分の５（工期の１０分の５が６月を超えるときは、６月）を超えたとき。ただし、中止が工事の一部のみの場合は、その一部を除いた他の部分の工事が完了した後３月を経過しても、なおその中止が解除されないとき。</w:t>
      </w:r>
    </w:p>
    <w:p w14:paraId="48D46FCB" w14:textId="77777777" w:rsidR="00024D90" w:rsidRPr="00193721" w:rsidRDefault="000A00EC" w:rsidP="00306E8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（受注者の責めに帰すべき事由による場合の解除の制限）</w:t>
      </w:r>
    </w:p>
    <w:p w14:paraId="18D1A5DA" w14:textId="77777777" w:rsidR="00024D90" w:rsidRPr="00193721" w:rsidRDefault="000A00EC" w:rsidP="00CE472F">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第５６条　第５４条又は前条各号に定める場合が受注者の責めに帰すべき事由によるものであるときは、受注者は、前２条の規定による契約の解除をすることができない。</w:t>
      </w:r>
    </w:p>
    <w:p w14:paraId="3DD44D46" w14:textId="77777777" w:rsidR="00B05222" w:rsidRPr="00193721" w:rsidRDefault="000A00EC" w:rsidP="00306E80">
      <w:pPr>
        <w:spacing w:line="276" w:lineRule="auto"/>
        <w:ind w:right="106" w:firstLineChars="100" w:firstLine="210"/>
        <w:rPr>
          <w:rFonts w:asciiTheme="minorEastAsia" w:eastAsiaTheme="minorEastAsia" w:hAnsiTheme="minorEastAsia"/>
        </w:rPr>
      </w:pPr>
      <w:r w:rsidRPr="00193721">
        <w:rPr>
          <w:rFonts w:asciiTheme="minorEastAsia" w:eastAsiaTheme="minorEastAsia" w:hAnsiTheme="minorEastAsia" w:hint="eastAsia"/>
        </w:rPr>
        <w:t>（解除に伴う措置）</w:t>
      </w:r>
    </w:p>
    <w:p w14:paraId="14A54F4C" w14:textId="77777777" w:rsidR="00024D90" w:rsidRPr="00193721" w:rsidRDefault="000A00EC" w:rsidP="00306E80">
      <w:pPr>
        <w:spacing w:line="276" w:lineRule="auto"/>
        <w:ind w:left="210" w:right="106" w:hangingChars="100" w:hanging="210"/>
        <w:rPr>
          <w:rFonts w:asciiTheme="minorEastAsia" w:eastAsiaTheme="minorEastAsia" w:hAnsiTheme="minorEastAsia"/>
        </w:rPr>
      </w:pPr>
      <w:r w:rsidRPr="00193721">
        <w:rPr>
          <w:rFonts w:asciiTheme="minorEastAsia" w:eastAsiaTheme="minorEastAsia" w:hAnsiTheme="minorEastAsia" w:hint="eastAsia"/>
        </w:rPr>
        <w:t>第５７条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24DFDA6C" w14:textId="77777777" w:rsidR="00024D90" w:rsidRPr="00193721" w:rsidRDefault="00306E80" w:rsidP="00306E80">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前項の場合において、検査又は復旧に直接要する費用は、受注者の負担とする。</w:t>
      </w:r>
    </w:p>
    <w:p w14:paraId="3ACB2379" w14:textId="77777777" w:rsidR="00306E80" w:rsidRPr="00193721" w:rsidRDefault="00306E80" w:rsidP="00306E80">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第１項の場合において、第３７条（第４４条において準用する場合を含む。）の規定に</w:t>
      </w:r>
    </w:p>
    <w:p w14:paraId="1E1CA250"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よる前払金及び第３８条（第４４条において準用する場合を含む。）の規定による中間前</w:t>
      </w:r>
    </w:p>
    <w:p w14:paraId="4B8BAA3C"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払金があったときは、当該前払金及び中間前払金の額（第４１条及び第４５条の規定によ</w:t>
      </w:r>
    </w:p>
    <w:p w14:paraId="480E8B1A" w14:textId="37EB1A8E" w:rsidR="00024D90" w:rsidRPr="00193721"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になお余剰があるときは、受注者は、解除が第５１条、第５２条又は第５９条第３項の規定によるときにあっては、その余剰額に前払金の支払の日</w:t>
      </w:r>
      <w:r w:rsidRPr="00193721">
        <w:rPr>
          <w:rFonts w:asciiTheme="minorEastAsia" w:eastAsiaTheme="minorEastAsia" w:hAnsiTheme="minorEastAsia" w:hint="eastAsia"/>
        </w:rPr>
        <w:lastRenderedPageBreak/>
        <w:t>又は中間前払金の支払の日から返還の日までの日数に応じ年</w:t>
      </w:r>
      <w:r w:rsidR="00BB590B">
        <w:rPr>
          <w:rFonts w:asciiTheme="minorEastAsia" w:eastAsiaTheme="minorEastAsia" w:hAnsiTheme="minorEastAsia" w:hint="eastAsia"/>
        </w:rPr>
        <w:t>３．０</w:t>
      </w:r>
      <w:r w:rsidRPr="00193721">
        <w:rPr>
          <w:rFonts w:asciiTheme="minorEastAsia" w:eastAsiaTheme="minorEastAsia" w:hAnsiTheme="minorEastAsia" w:hint="eastAsia"/>
        </w:rPr>
        <w:t>パーセントの割合で計算した額の利息を付した額を、解除が第５０条、第５４条又は第５５条の規定によるときにあっては、その余剰額を発注者に返還しなければならない。</w:t>
      </w:r>
    </w:p>
    <w:p w14:paraId="70FB2CF9" w14:textId="77777777" w:rsidR="00306E80" w:rsidRPr="00193721" w:rsidRDefault="00306E80" w:rsidP="00306E80">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４</w:t>
      </w:r>
      <w:r w:rsidR="000A00EC" w:rsidRPr="00193721">
        <w:rPr>
          <w:rFonts w:asciiTheme="minorEastAsia" w:eastAsiaTheme="minorEastAsia" w:hAnsiTheme="minorEastAsia" w:hint="eastAsia"/>
        </w:rPr>
        <w:t xml:space="preserve">　受注者は、この契約が工事の完成前に解除された場合において、支給材料があるときは、</w:t>
      </w:r>
    </w:p>
    <w:p w14:paraId="6EF94610" w14:textId="77777777" w:rsidR="00024D90" w:rsidRPr="00193721"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C01CC85" w14:textId="77777777" w:rsidR="00024D90" w:rsidRPr="00193721" w:rsidRDefault="00306E80" w:rsidP="00306E80">
      <w:pPr>
        <w:widowControl/>
        <w:wordWrap/>
        <w:autoSpaceDE/>
        <w:autoSpaceDN/>
        <w:adjustRightInd/>
        <w:spacing w:after="5"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５</w:t>
      </w:r>
      <w:r w:rsidR="000A00EC" w:rsidRPr="00193721">
        <w:rPr>
          <w:rFonts w:asciiTheme="minorEastAsia" w:eastAsiaTheme="minorEastAsia" w:hAnsiTheme="minorEastAsia" w:hint="eastAsia"/>
        </w:rPr>
        <w:t xml:space="preserve">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1C0FFC23" w14:textId="77777777" w:rsidR="00306E80" w:rsidRPr="00193721" w:rsidRDefault="00306E80" w:rsidP="00306E80">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６</w:t>
      </w:r>
      <w:r w:rsidR="000A00EC" w:rsidRPr="00193721">
        <w:rPr>
          <w:rFonts w:asciiTheme="minorEastAsia" w:eastAsiaTheme="minorEastAsia" w:hAnsiTheme="minorEastAsia" w:hint="eastAsia"/>
        </w:rPr>
        <w:t xml:space="preserve">　受注者は、この契約が工事の完成前に解除された場合において、工事用地等に受注者が</w:t>
      </w:r>
    </w:p>
    <w:p w14:paraId="2C487AE5"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所有又は管理する工事材料、建設機械器具、仮設物その他の物件（下請負人の所有又は管</w:t>
      </w:r>
    </w:p>
    <w:p w14:paraId="739F7529"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理するこれらの物件を含む。以下本条において同じ。）があるときは、受注者は、当該物</w:t>
      </w:r>
    </w:p>
    <w:p w14:paraId="475E9B28"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件を撤去するとともに、工事用地等を修復し、取り片付けて、発注者に明け渡さなければ</w:t>
      </w:r>
    </w:p>
    <w:p w14:paraId="137331B7" w14:textId="77777777" w:rsidR="00024D9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ならない。</w:t>
      </w:r>
    </w:p>
    <w:p w14:paraId="4546E756" w14:textId="77777777" w:rsidR="00306E80" w:rsidRPr="00193721" w:rsidRDefault="00306E80" w:rsidP="00306E80">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７</w:t>
      </w:r>
      <w:r w:rsidR="000A00EC" w:rsidRPr="00193721">
        <w:rPr>
          <w:rFonts w:asciiTheme="minorEastAsia" w:eastAsiaTheme="minorEastAsia" w:hAnsiTheme="minorEastAsia" w:hint="eastAsia"/>
        </w:rPr>
        <w:t xml:space="preserve">　前項の場合において、受注者が正当な理由なく、相当の期間内に当該物件を撤去せず、</w:t>
      </w:r>
    </w:p>
    <w:p w14:paraId="4C25AE60" w14:textId="77777777" w:rsidR="00306E80" w:rsidRPr="00193721" w:rsidRDefault="00306E80" w:rsidP="00306E80">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又は工事用地等の修復若しくは取片付けを行わないときは、発注者は、受注者に代わって</w:t>
      </w:r>
    </w:p>
    <w:p w14:paraId="5C9F7470" w14:textId="77777777" w:rsidR="00306E80" w:rsidRPr="00193721" w:rsidRDefault="00306E80" w:rsidP="00306E80">
      <w:pPr>
        <w:widowControl/>
        <w:wordWrap/>
        <w:autoSpaceDE/>
        <w:autoSpaceDN/>
        <w:adjustRightInd/>
        <w:spacing w:line="276" w:lineRule="auto"/>
        <w:jc w:val="distribute"/>
        <w:rPr>
          <w:rFonts w:asciiTheme="minorEastAsia" w:eastAsiaTheme="minorEastAsia" w:hAnsiTheme="minorEastAsia"/>
        </w:rPr>
      </w:pP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当該物件を処分し、工事用地等を修復若しくは取片付けを行うことができる。この場合に</w:t>
      </w:r>
    </w:p>
    <w:p w14:paraId="6C42C52D"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おいては、受注者は、発注者の処分又は修復若しくは取片付けについて異議を申し出るこ</w:t>
      </w:r>
    </w:p>
    <w:p w14:paraId="58933D0B"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とができず、また、発注者の処分又は修復若しくは取片付けに要した費用を負担しなけれ</w:t>
      </w:r>
    </w:p>
    <w:p w14:paraId="2399A5D7" w14:textId="77777777" w:rsidR="00306E80" w:rsidRPr="00193721" w:rsidRDefault="000A00EC"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ばならない。</w:t>
      </w:r>
    </w:p>
    <w:p w14:paraId="587BF096" w14:textId="77777777" w:rsidR="00306E80" w:rsidRPr="00193721" w:rsidRDefault="00306E80" w:rsidP="00306E80">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８</w:t>
      </w:r>
      <w:r w:rsidR="000A00EC" w:rsidRPr="00193721">
        <w:rPr>
          <w:rFonts w:asciiTheme="minorEastAsia" w:eastAsiaTheme="minorEastAsia" w:hAnsiTheme="minorEastAsia" w:hint="eastAsia"/>
        </w:rPr>
        <w:t xml:space="preserve">　第４項前段及び第５項前段に規定する受注者のとるべき措置の期限、方法等については、この契約の解除が第５１条、第５２条又は第５９条第３項の規定によるときは発注者が定め、第５０条、第５４条又は第５５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25C98F46" w14:textId="77777777" w:rsidR="00024D90" w:rsidRPr="00193721" w:rsidRDefault="00306E80" w:rsidP="00306E80">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９</w:t>
      </w:r>
      <w:r w:rsidR="000A00EC" w:rsidRPr="00193721">
        <w:rPr>
          <w:rFonts w:asciiTheme="minorEastAsia" w:eastAsiaTheme="minorEastAsia" w:hAnsiTheme="minorEastAsia" w:hint="eastAsia"/>
        </w:rPr>
        <w:t xml:space="preserve">　工事の完成後にこの契約が解除された場合は、解除に伴い生じる事項の処理については発注者及び受注者が民法の規定に従って協議して決める。</w:t>
      </w:r>
    </w:p>
    <w:p w14:paraId="408A2FAB" w14:textId="77777777" w:rsidR="00024D90" w:rsidRPr="00193721" w:rsidRDefault="000A00EC" w:rsidP="00306E8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（公正入札違約金）</w:t>
      </w:r>
    </w:p>
    <w:p w14:paraId="105398A7"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第５８条　受注者は、この契約の入札に関し次の各号のいずれかに該当するときは、発注者の請求に基づき、請負代金の額の１００分の２０に相当する額の公正入札違約金を発注者に支払わなければならない。工事が完成した後も同様とする。</w:t>
      </w:r>
    </w:p>
    <w:p w14:paraId="7213F6DD"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lastRenderedPageBreak/>
        <w:t>⑴</w:t>
      </w:r>
      <w:r w:rsidR="000A00EC" w:rsidRPr="00193721">
        <w:rPr>
          <w:rFonts w:asciiTheme="minorEastAsia" w:eastAsiaTheme="minorEastAsia" w:hAnsiTheme="minorEastAsia" w:hint="eastAsia"/>
        </w:rPr>
        <w:t xml:space="preserve">　私的独占の禁止及び公正取引の確保に関する法律（昭和２２年法律第５４号。以下「独禁法」という。）第４９条に規定する排除措置命令又は独禁法第６２条第１項に規定する納付命令（以下「排除措置命令等」という。）を受け、行政事件訴訟法（昭和３７年法律第１３９号）第１４条に規定する出訴期間内に、当該排除措置命令等について同法第３条第１項に規定する抗告訴訟（以下「抗告訴訟」という。）を提起しなかったとき。</w:t>
      </w:r>
    </w:p>
    <w:p w14:paraId="02F25EF8"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排除措置命令等を受け、行政事件訴訟法第８条第１項の規定により提起した抗告訴訟に係る判決（当該排除措置命令等の全部を取り消すものを除く。）が確定したとき。</w:t>
      </w:r>
    </w:p>
    <w:p w14:paraId="27320C1D"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 xml:space="preserve">⑶　</w:t>
      </w:r>
      <w:r w:rsidR="000A00EC" w:rsidRPr="00193721">
        <w:rPr>
          <w:rFonts w:asciiTheme="minorEastAsia" w:eastAsiaTheme="minorEastAsia" w:hAnsiTheme="minorEastAsia" w:hint="eastAsia"/>
        </w:rPr>
        <w:t>前２号の規定に該当しない場合であって、独禁法第７条の２第１項の規定により課徴金を納付すべき事業者が、同条第１０項の規定により納付命令を受けなかったとき。</w:t>
      </w:r>
    </w:p>
    <w:p w14:paraId="46077AF8" w14:textId="77777777" w:rsidR="00306E80" w:rsidRPr="00193721" w:rsidRDefault="00306E80" w:rsidP="00306E80">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 xml:space="preserve">⑷　</w:t>
      </w:r>
      <w:r w:rsidR="000A00EC" w:rsidRPr="00193721">
        <w:rPr>
          <w:rFonts w:asciiTheme="minorEastAsia" w:eastAsiaTheme="minorEastAsia" w:hAnsiTheme="minorEastAsia" w:hint="eastAsia"/>
        </w:rPr>
        <w:t>受注者（受注者が法人の場合にあっては、その役員又は使用人）が刑法（明治４０年</w:t>
      </w:r>
    </w:p>
    <w:p w14:paraId="2805630C" w14:textId="77777777" w:rsidR="00024D90" w:rsidRPr="00193721" w:rsidRDefault="000A00EC" w:rsidP="00306E80">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法律第４５号）第９６条の６又は同法第１９８条による刑が確定したとき。</w:t>
      </w:r>
    </w:p>
    <w:p w14:paraId="71B58CDC" w14:textId="77777777" w:rsidR="00024D90" w:rsidRPr="00193721" w:rsidRDefault="00306E80" w:rsidP="00306E80">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場合において、受注者が共同企業体であり、既に解散している場合は、代表者であった者及び構成員であった者に公正入札違約金の請求をすることができる。この場合において、代表者であった者及び構成員であった者は、連帯して発注者に支払わなければならない。</w:t>
      </w:r>
    </w:p>
    <w:p w14:paraId="5CE9DB64" w14:textId="77777777" w:rsidR="00024D90" w:rsidRPr="00193721" w:rsidRDefault="000A00EC" w:rsidP="00306E80">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（発注者の損害賠償請求等）</w:t>
      </w:r>
    </w:p>
    <w:p w14:paraId="129274C1" w14:textId="77777777" w:rsidR="00024D90" w:rsidRPr="00193721" w:rsidRDefault="000A00EC" w:rsidP="00CE472F">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第５９条　発注者は、受注者が次の各号のいずれかに該当するときは、これによって生じた損害の賠償を請求することができる。</w:t>
      </w:r>
    </w:p>
    <w:p w14:paraId="1795D965" w14:textId="77777777" w:rsidR="00024D90" w:rsidRPr="00193721" w:rsidRDefault="00306E80" w:rsidP="00306E8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工期内に工事を完成することができないとき。</w:t>
      </w:r>
    </w:p>
    <w:p w14:paraId="6AC1C3E4" w14:textId="77777777" w:rsidR="00024D90" w:rsidRPr="00193721" w:rsidRDefault="00306E80" w:rsidP="00306E80">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この工事目的物に契約不適合があるとき。</w:t>
      </w:r>
    </w:p>
    <w:p w14:paraId="2684F79E"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⑶</w:t>
      </w:r>
      <w:r w:rsidR="000A00EC" w:rsidRPr="00193721">
        <w:rPr>
          <w:rFonts w:asciiTheme="minorEastAsia" w:eastAsiaTheme="minorEastAsia" w:hAnsiTheme="minorEastAsia" w:hint="eastAsia"/>
        </w:rPr>
        <w:t xml:space="preserve">　第５１条又は第５２条の規定により、工事目的物の完成後にこの契約が解除されたとき。</w:t>
      </w:r>
    </w:p>
    <w:p w14:paraId="561C308E"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⑷</w:t>
      </w:r>
      <w:r w:rsidR="000A00EC" w:rsidRPr="00193721">
        <w:rPr>
          <w:rFonts w:asciiTheme="minorEastAsia" w:eastAsiaTheme="minorEastAsia" w:hAnsiTheme="minorEastAsia" w:hint="eastAsia"/>
        </w:rPr>
        <w:t xml:space="preserve">　前３号に掲げる場合のほか、債務の本旨に従った履行をしないとき又は債務の履行が不能であるとき。</w:t>
      </w:r>
    </w:p>
    <w:p w14:paraId="127F8E5B" w14:textId="77777777" w:rsidR="00306E80" w:rsidRPr="00193721" w:rsidRDefault="00306E80" w:rsidP="00306E80">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次の各号のいずれかに該当するときは、前項の損害賠償に代えて、受注者は、請負代金</w:t>
      </w:r>
    </w:p>
    <w:p w14:paraId="4284F992" w14:textId="77777777" w:rsidR="00024D90" w:rsidRPr="00193721" w:rsidRDefault="000A00EC" w:rsidP="00306E80">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額の１０分の１（調査基準価格を下回る価格で契約締結する場合にあっては１０分の３）に相当する額を違約金として発注者の指定する期間内に支払わなければならない。</w:t>
      </w:r>
    </w:p>
    <w:p w14:paraId="02673EF1" w14:textId="77777777" w:rsidR="00024D90" w:rsidRPr="00193721" w:rsidRDefault="00306E80" w:rsidP="00306E80">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第５１条又は第５２条の規定により工事目的物の完成前にこの契約が解除されたとき。</w:t>
      </w:r>
    </w:p>
    <w:p w14:paraId="4DE6626A" w14:textId="77777777" w:rsidR="00776845" w:rsidRPr="00193721" w:rsidRDefault="00776845" w:rsidP="00776845">
      <w:pPr>
        <w:widowControl/>
        <w:wordWrap/>
        <w:autoSpaceDE/>
        <w:autoSpaceDN/>
        <w:adjustRightInd/>
        <w:ind w:firstLineChars="100" w:firstLine="210"/>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工事目的物の完成前に、受注者がその債務の履行を拒否し、</w:t>
      </w:r>
      <w:r w:rsidRPr="00193721">
        <w:rPr>
          <w:rFonts w:asciiTheme="minorEastAsia" w:eastAsiaTheme="minorEastAsia" w:hAnsiTheme="minorEastAsia" w:hint="eastAsia"/>
        </w:rPr>
        <w:t>又は発注者の責めに帰す</w:t>
      </w:r>
    </w:p>
    <w:p w14:paraId="1A5A6590" w14:textId="77777777" w:rsidR="00024D90" w:rsidRPr="00193721" w:rsidRDefault="00776845" w:rsidP="00776845">
      <w:pPr>
        <w:widowControl/>
        <w:wordWrap/>
        <w:autoSpaceDE/>
        <w:autoSpaceDN/>
        <w:adjustRightInd/>
        <w:ind w:firstLineChars="200" w:firstLine="420"/>
        <w:rPr>
          <w:rFonts w:asciiTheme="minorEastAsia" w:eastAsiaTheme="minorEastAsia" w:hAnsiTheme="minorEastAsia"/>
        </w:rPr>
      </w:pPr>
      <w:r w:rsidRPr="00193721">
        <w:rPr>
          <w:rFonts w:asciiTheme="minorEastAsia" w:eastAsiaTheme="minorEastAsia" w:hAnsiTheme="minorEastAsia" w:hint="eastAsia"/>
        </w:rPr>
        <w:t>べ</w:t>
      </w:r>
      <w:r w:rsidR="000A00EC" w:rsidRPr="00193721">
        <w:rPr>
          <w:rFonts w:asciiTheme="minorEastAsia" w:eastAsiaTheme="minorEastAsia" w:hAnsiTheme="minorEastAsia" w:hint="eastAsia"/>
        </w:rPr>
        <w:t>き事由によって受注者の債務について履行不能となったとき。</w:t>
      </w:r>
    </w:p>
    <w:p w14:paraId="18F702C2" w14:textId="1D51846B" w:rsidR="00024D90" w:rsidRPr="00193721" w:rsidRDefault="00261692" w:rsidP="00776845">
      <w:pPr>
        <w:widowControl/>
        <w:wordWrap/>
        <w:autoSpaceDE/>
        <w:autoSpaceDN/>
        <w:adjustRightInd/>
        <w:spacing w:line="276" w:lineRule="auto"/>
        <w:ind w:left="210" w:hangingChars="100" w:hanging="210"/>
        <w:rPr>
          <w:rFonts w:asciiTheme="minorEastAsia" w:eastAsiaTheme="minorEastAsia" w:hAnsiTheme="minorEastAsia"/>
        </w:rPr>
      </w:pPr>
      <w:r>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次の各号に掲げる者がこの契約を解除した場合は、前項第２号に該当する場合とみなす。</w:t>
      </w:r>
    </w:p>
    <w:p w14:paraId="57317DDA" w14:textId="77777777" w:rsidR="00776845" w:rsidRPr="00193721"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受注者について破産手続開始の決定があった場合において、破産法（平成１６年法律</w:t>
      </w:r>
    </w:p>
    <w:p w14:paraId="20B608F0" w14:textId="77777777" w:rsidR="00024D90" w:rsidRPr="00193721"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第７５号）の規定により選任された破産管財人</w:t>
      </w:r>
    </w:p>
    <w:p w14:paraId="02819284" w14:textId="77777777" w:rsidR="00776845" w:rsidRPr="00193721"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受注者について更生手続開始の決定があった場合において、会社更生法（平成１４年</w:t>
      </w:r>
    </w:p>
    <w:p w14:paraId="3FDE95B0" w14:textId="77777777" w:rsidR="00024D90" w:rsidRPr="00193721"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法律第１５４号）の規定により選任された管財人</w:t>
      </w:r>
    </w:p>
    <w:p w14:paraId="59216292" w14:textId="77777777" w:rsidR="00776845" w:rsidRPr="00193721" w:rsidRDefault="00776845"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lastRenderedPageBreak/>
        <w:t>⑶</w:t>
      </w:r>
      <w:r w:rsidR="000A00EC" w:rsidRPr="00193721">
        <w:rPr>
          <w:rFonts w:asciiTheme="minorEastAsia" w:eastAsiaTheme="minorEastAsia" w:hAnsiTheme="minorEastAsia" w:hint="eastAsia"/>
        </w:rPr>
        <w:t xml:space="preserve">　受注者について再生手続開始の決定があった場合において、民事再生法（平成１１年</w:t>
      </w:r>
    </w:p>
    <w:p w14:paraId="70CF5F84" w14:textId="77777777" w:rsidR="00024D90" w:rsidRPr="00193721" w:rsidRDefault="000A00EC" w:rsidP="00776845">
      <w:pPr>
        <w:widowControl/>
        <w:wordWrap/>
        <w:autoSpaceDE/>
        <w:autoSpaceDN/>
        <w:adjustRightInd/>
        <w:spacing w:line="276" w:lineRule="auto"/>
        <w:ind w:firstLineChars="200" w:firstLine="420"/>
        <w:rPr>
          <w:rFonts w:asciiTheme="minorEastAsia" w:eastAsiaTheme="minorEastAsia" w:hAnsiTheme="minorEastAsia"/>
        </w:rPr>
      </w:pPr>
      <w:r w:rsidRPr="00193721">
        <w:rPr>
          <w:rFonts w:asciiTheme="minorEastAsia" w:eastAsiaTheme="minorEastAsia" w:hAnsiTheme="minorEastAsia" w:hint="eastAsia"/>
        </w:rPr>
        <w:t>法律第２２５号）の規定により選任された再生債務者等</w:t>
      </w:r>
    </w:p>
    <w:p w14:paraId="5E903B0B" w14:textId="17818F47" w:rsidR="00024D90" w:rsidRPr="00193721" w:rsidRDefault="00261692" w:rsidP="00776845">
      <w:pPr>
        <w:widowControl/>
        <w:wordWrap/>
        <w:autoSpaceDE/>
        <w:autoSpaceDN/>
        <w:adjustRightInd/>
        <w:spacing w:line="276" w:lineRule="auto"/>
        <w:ind w:left="210" w:hangingChars="100" w:hanging="210"/>
        <w:rPr>
          <w:rFonts w:asciiTheme="minorEastAsia" w:eastAsiaTheme="minorEastAsia" w:hAnsiTheme="minorEastAsia"/>
        </w:rPr>
      </w:pPr>
      <w:r>
        <w:rPr>
          <w:rFonts w:asciiTheme="minorEastAsia" w:eastAsiaTheme="minorEastAsia" w:hAnsiTheme="minorEastAsia" w:hint="eastAsia"/>
        </w:rPr>
        <w:t>４</w:t>
      </w:r>
      <w:r w:rsidR="000A00EC" w:rsidRPr="00193721">
        <w:rPr>
          <w:rFonts w:asciiTheme="minorEastAsia" w:eastAsiaTheme="minorEastAsia" w:hAnsiTheme="minorEastAsia"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E360B02" w14:textId="4A5B6B6D" w:rsidR="00776845" w:rsidRPr="00193721" w:rsidRDefault="00261692" w:rsidP="00776845">
      <w:pPr>
        <w:widowControl/>
        <w:wordWrap/>
        <w:autoSpaceDE/>
        <w:autoSpaceDN/>
        <w:adjustRightInd/>
        <w:spacing w:after="5" w:line="276" w:lineRule="auto"/>
        <w:rPr>
          <w:rFonts w:asciiTheme="minorEastAsia" w:eastAsiaTheme="minorEastAsia" w:hAnsiTheme="minorEastAsia"/>
        </w:rPr>
      </w:pPr>
      <w:r>
        <w:rPr>
          <w:rFonts w:asciiTheme="minorEastAsia" w:eastAsiaTheme="minorEastAsia" w:hAnsiTheme="minorEastAsia" w:hint="eastAsia"/>
        </w:rPr>
        <w:t>５</w:t>
      </w:r>
      <w:r w:rsidR="000A00EC" w:rsidRPr="00193721">
        <w:rPr>
          <w:rFonts w:asciiTheme="minorEastAsia" w:eastAsiaTheme="minorEastAsia" w:hAnsiTheme="minorEastAsia" w:hint="eastAsia"/>
        </w:rPr>
        <w:t xml:space="preserve">　第１項第１号に該当し、発注者が損害の賠償を請求する場合の請求額は、請負代金額か</w:t>
      </w:r>
    </w:p>
    <w:p w14:paraId="5A5128C9" w14:textId="09257788" w:rsidR="00024D90" w:rsidRPr="00193721" w:rsidRDefault="000A00EC" w:rsidP="00776845">
      <w:pPr>
        <w:widowControl/>
        <w:wordWrap/>
        <w:autoSpaceDE/>
        <w:autoSpaceDN/>
        <w:adjustRightInd/>
        <w:spacing w:after="5"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ら部分引渡しを受けた部分に相応する請負代金額を控除した額につき、遅延日数に応じ、年</w:t>
      </w:r>
      <w:r w:rsidR="00BB590B">
        <w:rPr>
          <w:rFonts w:asciiTheme="minorEastAsia" w:eastAsiaTheme="minorEastAsia" w:hAnsiTheme="minorEastAsia" w:hint="eastAsia"/>
        </w:rPr>
        <w:t>３．０</w:t>
      </w:r>
      <w:r w:rsidRPr="00193721">
        <w:rPr>
          <w:rFonts w:asciiTheme="minorEastAsia" w:eastAsiaTheme="minorEastAsia" w:hAnsiTheme="minorEastAsia" w:hint="eastAsia"/>
        </w:rPr>
        <w:t>パーセントの割合で計算した額とする。</w:t>
      </w:r>
    </w:p>
    <w:p w14:paraId="769697C9" w14:textId="062AAD2D" w:rsidR="00776845" w:rsidRPr="00193721" w:rsidRDefault="00261692" w:rsidP="00776845">
      <w:pPr>
        <w:widowControl/>
        <w:wordWrap/>
        <w:autoSpaceDE/>
        <w:autoSpaceDN/>
        <w:adjustRightInd/>
        <w:spacing w:line="276" w:lineRule="auto"/>
        <w:rPr>
          <w:rFonts w:asciiTheme="minorEastAsia" w:eastAsiaTheme="minorEastAsia" w:hAnsiTheme="minorEastAsia"/>
        </w:rPr>
      </w:pPr>
      <w:r>
        <w:rPr>
          <w:rFonts w:asciiTheme="minorEastAsia" w:eastAsiaTheme="minorEastAsia" w:hAnsiTheme="minorEastAsia" w:hint="eastAsia"/>
        </w:rPr>
        <w:t>６</w:t>
      </w:r>
      <w:r w:rsidR="000A00EC" w:rsidRPr="00193721">
        <w:rPr>
          <w:rFonts w:asciiTheme="minorEastAsia" w:eastAsiaTheme="minorEastAsia" w:hAnsiTheme="minorEastAsia" w:hint="eastAsia"/>
        </w:rPr>
        <w:t xml:space="preserve">　第２項の場合（第５２条第９号及び第１１号の規定により、この契約が解除された場合</w:t>
      </w:r>
    </w:p>
    <w:p w14:paraId="0A49E206"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を除く。）において、第４条の規定により契約保証金の納付又はこれに代わる担保の提供</w:t>
      </w:r>
    </w:p>
    <w:p w14:paraId="4F70B827"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が行われているときは、発注者は、当該契約保証金又は担保をもって同項の違約金に充当</w:t>
      </w:r>
    </w:p>
    <w:p w14:paraId="32557DF2" w14:textId="77777777" w:rsidR="00024D90"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することができる。</w:t>
      </w:r>
    </w:p>
    <w:p w14:paraId="14CD7539" w14:textId="77777777" w:rsidR="00024D90" w:rsidRPr="00193721" w:rsidRDefault="000A00EC" w:rsidP="00776845">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（受注者の損害賠償請求等）</w:t>
      </w:r>
    </w:p>
    <w:p w14:paraId="2916CA0D"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第６０条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A520CFE" w14:textId="77777777" w:rsidR="00024D90" w:rsidRPr="00193721" w:rsidRDefault="00776845" w:rsidP="00776845">
      <w:pPr>
        <w:widowControl/>
        <w:wordWrap/>
        <w:autoSpaceDE/>
        <w:autoSpaceDN/>
        <w:adjustRightInd/>
        <w:spacing w:line="276" w:lineRule="auto"/>
        <w:ind w:firstLineChars="100" w:firstLine="210"/>
        <w:jc w:val="left"/>
        <w:rPr>
          <w:rFonts w:asciiTheme="minorEastAsia" w:eastAsiaTheme="minorEastAsia" w:hAnsiTheme="minorEastAsia"/>
        </w:rPr>
      </w:pPr>
      <w:r w:rsidRPr="00193721">
        <w:rPr>
          <w:rFonts w:asciiTheme="minorEastAsia" w:eastAsiaTheme="minorEastAsia" w:hAnsiTheme="minorEastAsia" w:hint="eastAsia"/>
        </w:rPr>
        <w:t>⑴</w:t>
      </w:r>
      <w:r w:rsidR="000A00EC" w:rsidRPr="00193721">
        <w:rPr>
          <w:rFonts w:asciiTheme="minorEastAsia" w:eastAsiaTheme="minorEastAsia" w:hAnsiTheme="minorEastAsia" w:hint="eastAsia"/>
        </w:rPr>
        <w:t xml:space="preserve">　第５４条又は第５５条の規定によりこの契約が解除されたとき。</w:t>
      </w:r>
    </w:p>
    <w:p w14:paraId="68C955EC" w14:textId="77777777" w:rsidR="00024D90" w:rsidRPr="00193721" w:rsidRDefault="00776845" w:rsidP="00776845">
      <w:pPr>
        <w:widowControl/>
        <w:wordWrap/>
        <w:autoSpaceDE/>
        <w:autoSpaceDN/>
        <w:adjustRightInd/>
        <w:spacing w:line="276" w:lineRule="auto"/>
        <w:ind w:leftChars="100" w:left="420" w:hangingChars="100" w:hanging="210"/>
        <w:rPr>
          <w:rFonts w:asciiTheme="minorEastAsia" w:eastAsiaTheme="minorEastAsia" w:hAnsiTheme="minorEastAsia"/>
        </w:rPr>
      </w:pPr>
      <w:r w:rsidRPr="00193721">
        <w:rPr>
          <w:rFonts w:asciiTheme="minorEastAsia" w:eastAsiaTheme="minorEastAsia" w:hAnsiTheme="minorEastAsia" w:hint="eastAsia"/>
        </w:rPr>
        <w:t>⑵</w:t>
      </w:r>
      <w:r w:rsidR="000A00EC" w:rsidRPr="00193721">
        <w:rPr>
          <w:rFonts w:asciiTheme="minorEastAsia" w:eastAsiaTheme="minorEastAsia" w:hAnsiTheme="minorEastAsia" w:hint="eastAsia"/>
        </w:rPr>
        <w:t xml:space="preserve">　前号に掲げる場合のほか、債務の本旨に従った履行をしないとき又は債務の履行が不能であるとき。</w:t>
      </w:r>
    </w:p>
    <w:p w14:paraId="0EF21CEC" w14:textId="377FD2D7" w:rsidR="00024D90" w:rsidRPr="00193721" w:rsidRDefault="00776845" w:rsidP="00776845">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第</w:t>
      </w:r>
      <w:r w:rsidR="00FA6377" w:rsidRPr="00193721">
        <w:rPr>
          <w:rFonts w:asciiTheme="minorEastAsia" w:eastAsiaTheme="minorEastAsia" w:hAnsiTheme="minorEastAsia" w:hint="eastAsia"/>
        </w:rPr>
        <w:t>３５</w:t>
      </w:r>
      <w:r w:rsidR="000A00EC" w:rsidRPr="00193721">
        <w:rPr>
          <w:rFonts w:asciiTheme="minorEastAsia" w:eastAsiaTheme="minorEastAsia" w:hAnsiTheme="minorEastAsia" w:hint="eastAsia"/>
        </w:rPr>
        <w:t>条第２項（第</w:t>
      </w:r>
      <w:r w:rsidR="00FA6377" w:rsidRPr="00193721">
        <w:rPr>
          <w:rFonts w:asciiTheme="minorEastAsia" w:eastAsiaTheme="minorEastAsia" w:hAnsiTheme="minorEastAsia" w:hint="eastAsia"/>
        </w:rPr>
        <w:t>４２</w:t>
      </w:r>
      <w:r w:rsidR="000A00EC" w:rsidRPr="00193721">
        <w:rPr>
          <w:rFonts w:asciiTheme="minorEastAsia" w:eastAsiaTheme="minorEastAsia" w:hAnsiTheme="minorEastAsia" w:hint="eastAsia"/>
        </w:rPr>
        <w:t>条において準用する場合を含む。）の規定による請負代金の支払いが遅れた場合においては、受注者は、未受領金額につき、遅延日数に応じ、年</w:t>
      </w:r>
      <w:r w:rsidR="00BB590B">
        <w:rPr>
          <w:rFonts w:asciiTheme="minorEastAsia" w:eastAsiaTheme="minorEastAsia" w:hAnsiTheme="minorEastAsia" w:hint="eastAsia"/>
        </w:rPr>
        <w:t>３．０</w:t>
      </w:r>
      <w:r w:rsidR="000A00EC" w:rsidRPr="00193721">
        <w:rPr>
          <w:rFonts w:asciiTheme="minorEastAsia" w:eastAsiaTheme="minorEastAsia" w:hAnsiTheme="minorEastAsia" w:hint="eastAsia"/>
        </w:rPr>
        <w:t>パーセントの割合で計算した額の遅延利息の支払いを発注者に請求することができる。</w:t>
      </w:r>
    </w:p>
    <w:p w14:paraId="794C4992" w14:textId="77777777" w:rsidR="00024D90" w:rsidRPr="00193721" w:rsidRDefault="000A00EC" w:rsidP="003262AA">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（契約不適合責任期間等）</w:t>
      </w:r>
    </w:p>
    <w:p w14:paraId="7EAF5CF2" w14:textId="77777777" w:rsidR="00024D90" w:rsidRPr="00193721" w:rsidRDefault="000A00EC" w:rsidP="00B05222">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第６１条　発注者は、引き渡された</w:t>
      </w:r>
      <w:r w:rsidR="00FA6377" w:rsidRPr="00193721">
        <w:rPr>
          <w:rFonts w:asciiTheme="minorEastAsia" w:eastAsiaTheme="minorEastAsia" w:hAnsiTheme="minorEastAsia" w:hint="eastAsia"/>
        </w:rPr>
        <w:t>工事</w:t>
      </w:r>
      <w:r w:rsidRPr="00193721">
        <w:rPr>
          <w:rFonts w:asciiTheme="minorEastAsia" w:eastAsiaTheme="minorEastAsia" w:hAnsiTheme="minorEastAsia" w:hint="eastAsia"/>
        </w:rPr>
        <w:t>目的物に関し、第３５条第４項又は第５項（第４４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288DBA4F" w14:textId="77777777" w:rsidR="00776845" w:rsidRPr="00193721" w:rsidRDefault="00776845" w:rsidP="00776845">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前項の規定にかかわらず、設備機器本体等の契約不適合については、引渡しの時、発注</w:t>
      </w:r>
    </w:p>
    <w:p w14:paraId="60312F0E"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者が検査して直ちにその履行の追完を請求しなければ、受注者はその責任を負わない。た</w:t>
      </w:r>
    </w:p>
    <w:p w14:paraId="59E71B6E"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だし、当該検査において一般的な注意の下で発見できなかった契約不適合については、引</w:t>
      </w:r>
    </w:p>
    <w:p w14:paraId="121421A8" w14:textId="77777777" w:rsidR="00024D90"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渡しを受けた日から１年が経過する日まで請求等をすることができる。</w:t>
      </w:r>
    </w:p>
    <w:p w14:paraId="295BE394" w14:textId="77777777" w:rsidR="00776845" w:rsidRPr="00193721" w:rsidRDefault="00776845" w:rsidP="00776845">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前２項の請求等は、具体的な契約不適合の内容、請求する損害額の算定の根拠等当該請</w:t>
      </w:r>
    </w:p>
    <w:p w14:paraId="45366B6C" w14:textId="77777777" w:rsidR="00024D90"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lastRenderedPageBreak/>
        <w:t>求等の根拠を示して、受注者の契約不適合責任を問う意思を明確に告げることで行う。</w:t>
      </w:r>
    </w:p>
    <w:p w14:paraId="53C3F316" w14:textId="77777777" w:rsidR="00024D90" w:rsidRPr="00193721" w:rsidRDefault="00776845" w:rsidP="00776845">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４</w:t>
      </w:r>
      <w:r w:rsidR="000A00EC" w:rsidRPr="00193721">
        <w:rPr>
          <w:rFonts w:asciiTheme="minorEastAsia" w:eastAsiaTheme="minorEastAsia" w:hAnsiTheme="minorEastAsia" w:hint="eastAsia"/>
        </w:rPr>
        <w:t xml:space="preserve">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1F517F91" w14:textId="77777777" w:rsidR="00776845" w:rsidRPr="00193721" w:rsidRDefault="00776845" w:rsidP="00776845">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５</w:t>
      </w:r>
      <w:r w:rsidR="000A00EC" w:rsidRPr="00193721">
        <w:rPr>
          <w:rFonts w:asciiTheme="minorEastAsia" w:eastAsiaTheme="minorEastAsia" w:hAnsiTheme="minorEastAsia" w:hint="eastAsia"/>
        </w:rPr>
        <w:t xml:space="preserve">　発注者は、第１項又は第２項の請求等を行ったときは、当該請求等の根拠となる契約不</w:t>
      </w:r>
    </w:p>
    <w:p w14:paraId="149798B9"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適合に関し、民法の消滅時効の範囲で、当該請求等以外に必要と認められる請求等をする</w:t>
      </w:r>
    </w:p>
    <w:p w14:paraId="16CAA9C8" w14:textId="77777777" w:rsidR="00024D90"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ことができる。</w:t>
      </w:r>
    </w:p>
    <w:p w14:paraId="77E01673" w14:textId="77777777" w:rsidR="00024D90" w:rsidRPr="00193721" w:rsidRDefault="00776845" w:rsidP="00776845">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６</w:t>
      </w:r>
      <w:r w:rsidR="000A00EC" w:rsidRPr="00193721">
        <w:rPr>
          <w:rFonts w:asciiTheme="minorEastAsia" w:eastAsiaTheme="minorEastAsia" w:hAnsiTheme="minorEastAsia" w:hint="eastAsia"/>
        </w:rPr>
        <w:t xml:space="preserve">　前各項の規定は、契約不適合が受注者の故意又は重過失により生じたものであるときには適用せず、契約不適合に関する受注者の責任については、民法の定めるところによる。</w:t>
      </w:r>
    </w:p>
    <w:p w14:paraId="6ACA2DD7" w14:textId="77777777" w:rsidR="00024D90" w:rsidRPr="00193721" w:rsidRDefault="00776845" w:rsidP="00776845">
      <w:pPr>
        <w:widowControl/>
        <w:wordWrap/>
        <w:autoSpaceDE/>
        <w:autoSpaceDN/>
        <w:adjustRightInd/>
        <w:spacing w:line="276" w:lineRule="auto"/>
        <w:jc w:val="left"/>
        <w:rPr>
          <w:rFonts w:asciiTheme="minorEastAsia" w:eastAsiaTheme="minorEastAsia" w:hAnsiTheme="minorEastAsia"/>
        </w:rPr>
      </w:pPr>
      <w:r w:rsidRPr="00193721">
        <w:rPr>
          <w:rFonts w:asciiTheme="minorEastAsia" w:eastAsiaTheme="minorEastAsia" w:hAnsiTheme="minorEastAsia" w:hint="eastAsia"/>
        </w:rPr>
        <w:t>７</w:t>
      </w:r>
      <w:r w:rsidR="000A00EC" w:rsidRPr="00193721">
        <w:rPr>
          <w:rFonts w:asciiTheme="minorEastAsia" w:eastAsiaTheme="minorEastAsia" w:hAnsiTheme="minorEastAsia" w:hint="eastAsia"/>
        </w:rPr>
        <w:t xml:space="preserve">　民法第６３７条第１項の規定は、契約不適合責任期間については適用しない。</w:t>
      </w:r>
    </w:p>
    <w:p w14:paraId="694D78E1" w14:textId="77777777" w:rsidR="00776845" w:rsidRPr="00193721" w:rsidRDefault="00776845" w:rsidP="00776845">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８</w:t>
      </w:r>
      <w:r w:rsidR="000A00EC" w:rsidRPr="00193721">
        <w:rPr>
          <w:rFonts w:asciiTheme="minorEastAsia" w:eastAsiaTheme="minorEastAsia" w:hAnsiTheme="minorEastAsia" w:hint="eastAsia"/>
        </w:rPr>
        <w:t xml:space="preserve">　発注者は、工事目的物の引渡しの際に契約不適合があることを知ったときは、第１項の</w:t>
      </w:r>
    </w:p>
    <w:p w14:paraId="5C233F9B"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規定にかかわらず、その旨を直ちに受注者に通知しなければ、当該契約不適合に関する請</w:t>
      </w:r>
    </w:p>
    <w:p w14:paraId="4F4BFE6A" w14:textId="77777777" w:rsidR="00776845"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求等をすることはできない。ただし、受注者がその契約不適合があることを知っていたと</w:t>
      </w:r>
    </w:p>
    <w:p w14:paraId="316C11EF" w14:textId="77777777" w:rsidR="00024D90" w:rsidRPr="00193721" w:rsidRDefault="000A00EC" w:rsidP="00776845">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きは、この限りでない。</w:t>
      </w:r>
    </w:p>
    <w:p w14:paraId="19F8C71B" w14:textId="77777777" w:rsidR="00776845" w:rsidRPr="00193721" w:rsidRDefault="00776845" w:rsidP="00776845">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９</w:t>
      </w:r>
      <w:r w:rsidR="000A00EC" w:rsidRPr="00193721">
        <w:rPr>
          <w:rFonts w:asciiTheme="minorEastAsia" w:eastAsiaTheme="minorEastAsia" w:hAnsiTheme="minorEastAsia" w:hint="eastAsia"/>
        </w:rPr>
        <w:t xml:space="preserve">　この契約が住宅の品質確保の促進等に関する法律（平成１１年法律第８１号）第９４条</w:t>
      </w:r>
    </w:p>
    <w:p w14:paraId="77FB2302" w14:textId="77777777" w:rsidR="00024D90" w:rsidRPr="00193721" w:rsidRDefault="000A00EC" w:rsidP="00776845">
      <w:pPr>
        <w:widowControl/>
        <w:wordWrap/>
        <w:autoSpaceDE/>
        <w:autoSpaceDN/>
        <w:adjustRightInd/>
        <w:spacing w:line="276" w:lineRule="auto"/>
        <w:ind w:leftChars="100" w:left="210"/>
        <w:rPr>
          <w:rFonts w:asciiTheme="minorEastAsia" w:eastAsiaTheme="minorEastAsia" w:hAnsiTheme="minorEastAsia"/>
        </w:rPr>
      </w:pPr>
      <w:r w:rsidRPr="00193721">
        <w:rPr>
          <w:rFonts w:asciiTheme="minorEastAsia" w:eastAsiaTheme="minorEastAsia" w:hAnsiTheme="minorEastAsia" w:hint="eastAsia"/>
        </w:rPr>
        <w:t>第１項に規定する住宅新築請負契約である場合には、工事目的物のうち住宅の品質確保の促進等に関する法律施行令（平成１２年政令第６４号）第５条に定める部分の契約不適合（構造耐力又は雨水の浸入に影響のないものを除く。）について請求等を行うことのできる期間は１０年とする。この場合において、前各項の規定は適用しない。</w:t>
      </w:r>
    </w:p>
    <w:p w14:paraId="787AF983" w14:textId="77777777" w:rsidR="00024D90" w:rsidRPr="00193721" w:rsidRDefault="00776845" w:rsidP="004A08FE">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１０</w:t>
      </w:r>
      <w:r w:rsidR="000A00EC" w:rsidRPr="00193721">
        <w:rPr>
          <w:rFonts w:asciiTheme="minorEastAsia" w:eastAsiaTheme="minorEastAsia" w:hAnsiTheme="minorEastAsia" w:hint="eastAsia"/>
        </w:rPr>
        <w:t xml:space="preserve">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が不適当であることを知りながらこれを通知しなかったときは、この限りでない。</w:t>
      </w:r>
    </w:p>
    <w:p w14:paraId="20C3051C" w14:textId="77777777" w:rsidR="00024D90" w:rsidRPr="00193721" w:rsidRDefault="000A00EC" w:rsidP="004A08FE">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（火災保険等）</w:t>
      </w:r>
    </w:p>
    <w:p w14:paraId="74A7DA03" w14:textId="77777777" w:rsidR="00024D90" w:rsidRPr="00193721" w:rsidRDefault="000A00EC" w:rsidP="00B05222">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第６２条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666392EF" w14:textId="77777777" w:rsidR="004A08FE" w:rsidRPr="00193721" w:rsidRDefault="004A08FE" w:rsidP="004A08FE">
      <w:pPr>
        <w:widowControl/>
        <w:wordWrap/>
        <w:autoSpaceDE/>
        <w:autoSpaceDN/>
        <w:adjustRightInd/>
        <w:spacing w:line="276" w:lineRule="auto"/>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受注者は、前項の規定により保険契約を締結したときは、その証券又はこれに代わるも</w:t>
      </w:r>
    </w:p>
    <w:p w14:paraId="1508BFC1" w14:textId="77777777" w:rsidR="00024D90" w:rsidRPr="00193721" w:rsidRDefault="000A00EC" w:rsidP="004A08FE">
      <w:pPr>
        <w:widowControl/>
        <w:wordWrap/>
        <w:autoSpaceDE/>
        <w:autoSpaceDN/>
        <w:adjustRightInd/>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のを直ちに発注者に提示しなければならない。</w:t>
      </w:r>
    </w:p>
    <w:p w14:paraId="0BB11C4B" w14:textId="77777777" w:rsidR="00024D90" w:rsidRPr="00193721" w:rsidRDefault="004A08FE" w:rsidP="004A08FE">
      <w:pPr>
        <w:widowControl/>
        <w:wordWrap/>
        <w:autoSpaceDE/>
        <w:autoSpaceDN/>
        <w:adjustRightInd/>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３</w:t>
      </w:r>
      <w:r w:rsidR="000A00EC" w:rsidRPr="00193721">
        <w:rPr>
          <w:rFonts w:asciiTheme="minorEastAsia" w:eastAsiaTheme="minorEastAsia" w:hAnsiTheme="minorEastAsia" w:hint="eastAsia"/>
        </w:rPr>
        <w:t xml:space="preserve">　受注者は、工事目的物及び工事材料等を第１項の規定による保険以外の保険に付したときは、直ちにその旨を発注者に通知しなければならない。</w:t>
      </w:r>
    </w:p>
    <w:p w14:paraId="2497202C" w14:textId="77777777" w:rsidR="00024D90" w:rsidRPr="00193721" w:rsidRDefault="000A00EC" w:rsidP="004A08FE">
      <w:pPr>
        <w:spacing w:line="276" w:lineRule="auto"/>
        <w:ind w:right="91" w:firstLineChars="100" w:firstLine="210"/>
        <w:rPr>
          <w:rFonts w:asciiTheme="minorEastAsia" w:eastAsiaTheme="minorEastAsia" w:hAnsiTheme="minorEastAsia"/>
        </w:rPr>
      </w:pPr>
      <w:r w:rsidRPr="00193721">
        <w:rPr>
          <w:rFonts w:asciiTheme="minorEastAsia" w:eastAsiaTheme="minorEastAsia" w:hAnsiTheme="minorEastAsia" w:hint="eastAsia"/>
        </w:rPr>
        <w:t>（賠償金等の徴収）</w:t>
      </w:r>
    </w:p>
    <w:p w14:paraId="54B9F0EE" w14:textId="25F30F6B" w:rsidR="00024D90" w:rsidRPr="00193721" w:rsidRDefault="000A00EC" w:rsidP="00704FF3">
      <w:pPr>
        <w:spacing w:line="276" w:lineRule="auto"/>
        <w:ind w:left="210" w:right="91" w:hangingChars="100" w:hanging="210"/>
        <w:rPr>
          <w:rFonts w:asciiTheme="minorEastAsia" w:eastAsiaTheme="minorEastAsia" w:hAnsiTheme="minorEastAsia"/>
        </w:rPr>
      </w:pPr>
      <w:r w:rsidRPr="00193721">
        <w:rPr>
          <w:rFonts w:asciiTheme="minorEastAsia" w:eastAsiaTheme="minorEastAsia" w:hAnsiTheme="minorEastAsia" w:hint="eastAsia"/>
        </w:rPr>
        <w:t>第６３条　受注者がこの契約に基づく賠償金、損害金、違約金又は公正入札違約金を発注者の指定する期間内に支払わないときは、発注者は、その支払わない額に発注者の指定する</w:t>
      </w:r>
      <w:r w:rsidRPr="00193721">
        <w:rPr>
          <w:rFonts w:asciiTheme="minorEastAsia" w:eastAsiaTheme="minorEastAsia" w:hAnsiTheme="minorEastAsia" w:hint="eastAsia"/>
        </w:rPr>
        <w:lastRenderedPageBreak/>
        <w:t>期間を経過した日から請負代金額支払の日まで年</w:t>
      </w:r>
      <w:r w:rsidR="00BB590B">
        <w:rPr>
          <w:rFonts w:asciiTheme="minorEastAsia" w:eastAsiaTheme="minorEastAsia" w:hAnsiTheme="minorEastAsia" w:hint="eastAsia"/>
        </w:rPr>
        <w:t>３．０</w:t>
      </w:r>
      <w:r w:rsidRPr="00193721">
        <w:rPr>
          <w:rFonts w:asciiTheme="minorEastAsia" w:eastAsiaTheme="minorEastAsia" w:hAnsiTheme="minorEastAsia" w:hint="eastAsia"/>
        </w:rPr>
        <w:t>パーセントの割合で計算した利息を付した額と、発注者の支払うべき請負代金額とを相殺し、なお不足があるときは追徴する。</w:t>
      </w:r>
    </w:p>
    <w:p w14:paraId="7C5CB618" w14:textId="289DED03" w:rsidR="00024D90" w:rsidRPr="00193721" w:rsidRDefault="004A08FE" w:rsidP="004A08FE">
      <w:pPr>
        <w:spacing w:line="276" w:lineRule="auto"/>
        <w:ind w:left="210" w:hangingChars="100" w:hanging="210"/>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前項の追徴をする場合には、発注者は、受注者から遅延日数につき年</w:t>
      </w:r>
      <w:r w:rsidR="00BB590B">
        <w:rPr>
          <w:rFonts w:asciiTheme="minorEastAsia" w:eastAsiaTheme="minorEastAsia" w:hAnsiTheme="minorEastAsia" w:hint="eastAsia"/>
        </w:rPr>
        <w:t>３．０</w:t>
      </w:r>
      <w:r w:rsidR="000A00EC" w:rsidRPr="00193721">
        <w:rPr>
          <w:rFonts w:asciiTheme="minorEastAsia" w:eastAsiaTheme="minorEastAsia" w:hAnsiTheme="minorEastAsia" w:hint="eastAsia"/>
        </w:rPr>
        <w:t>パーセントの割合で計算した額の遅延利息を徴収する。</w:t>
      </w:r>
    </w:p>
    <w:p w14:paraId="0BC2BC8B" w14:textId="77777777" w:rsidR="00B05222" w:rsidRPr="00193721" w:rsidRDefault="000A00EC" w:rsidP="003262AA">
      <w:pPr>
        <w:spacing w:line="276" w:lineRule="auto"/>
        <w:ind w:right="106" w:firstLine="211"/>
        <w:rPr>
          <w:rFonts w:asciiTheme="minorEastAsia" w:eastAsiaTheme="minorEastAsia" w:hAnsiTheme="minorEastAsia"/>
        </w:rPr>
      </w:pPr>
      <w:r w:rsidRPr="00193721">
        <w:rPr>
          <w:rFonts w:asciiTheme="minorEastAsia" w:eastAsiaTheme="minorEastAsia" w:hAnsiTheme="minorEastAsia" w:hint="eastAsia"/>
        </w:rPr>
        <w:t>（あっせん又は調停）</w:t>
      </w:r>
    </w:p>
    <w:p w14:paraId="48C7E3DB" w14:textId="77777777" w:rsidR="004A08FE" w:rsidRPr="00193721" w:rsidRDefault="000A00EC" w:rsidP="004A08FE">
      <w:pPr>
        <w:spacing w:line="276" w:lineRule="auto"/>
        <w:ind w:left="210" w:right="106" w:hangingChars="100" w:hanging="210"/>
        <w:rPr>
          <w:rFonts w:asciiTheme="minorEastAsia" w:eastAsiaTheme="minorEastAsia" w:hAnsiTheme="minorEastAsia"/>
        </w:rPr>
      </w:pPr>
      <w:r w:rsidRPr="00193721">
        <w:rPr>
          <w:rFonts w:asciiTheme="minorEastAsia" w:eastAsiaTheme="minorEastAsia" w:hAnsiTheme="minorEastAsia" w:hint="eastAsia"/>
        </w:rPr>
        <w:t>第６４条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建設工事紛争審査会（次条において「審査会」という。）のあっせん又は調停によりその解決を図る。</w:t>
      </w:r>
    </w:p>
    <w:p w14:paraId="377D2DB6" w14:textId="77777777" w:rsidR="00024D90" w:rsidRPr="00193721" w:rsidRDefault="004A08FE" w:rsidP="004A08FE">
      <w:pPr>
        <w:spacing w:line="276" w:lineRule="auto"/>
        <w:ind w:right="106"/>
        <w:rPr>
          <w:rFonts w:asciiTheme="minorEastAsia" w:eastAsiaTheme="minorEastAsia" w:hAnsiTheme="minorEastAsia"/>
        </w:rPr>
      </w:pPr>
      <w:r w:rsidRPr="00193721">
        <w:rPr>
          <w:rFonts w:asciiTheme="minorEastAsia" w:eastAsiaTheme="minorEastAsia" w:hAnsiTheme="minorEastAsia" w:hint="eastAsia"/>
        </w:rPr>
        <w:t>２</w:t>
      </w:r>
      <w:r w:rsidR="000A00EC" w:rsidRPr="00193721">
        <w:rPr>
          <w:rFonts w:asciiTheme="minorEastAsia" w:eastAsiaTheme="minorEastAsia" w:hAnsiTheme="minorEastAsia" w:hint="eastAsia"/>
        </w:rPr>
        <w:t xml:space="preserve">　前項の規定にかかわらず、現場代理人の職務の執行に関する紛争、主任技術者若しく</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は監理技術者又は専門技術者その他受注者が工事を施工するために使用している下請</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負人、労働者等の工事の施工又は管理に関する紛争及び監督職員の職務の執行に関する</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紛争については、第１３条第３項の規定により受注者が決定を行った後若しくは同条第</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５項の規定により発注者が決定を行った後又は発注者若しくは受注者が決定を行わず</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に同第３項若しくは第５項の期間が経過した後でなければ、発注者及び受注者は、前項</w:t>
      </w:r>
      <w:r w:rsidRPr="00193721">
        <w:rPr>
          <w:rFonts w:asciiTheme="minorEastAsia" w:eastAsiaTheme="minorEastAsia" w:hAnsiTheme="minorEastAsia" w:hint="eastAsia"/>
        </w:rPr>
        <w:t xml:space="preserve">　</w:t>
      </w:r>
      <w:r w:rsidR="000A00EC" w:rsidRPr="00193721">
        <w:rPr>
          <w:rFonts w:asciiTheme="minorEastAsia" w:eastAsiaTheme="minorEastAsia" w:hAnsiTheme="minorEastAsia" w:hint="eastAsia"/>
        </w:rPr>
        <w:t>のあっせん又は調停を請求することができない。</w:t>
      </w:r>
    </w:p>
    <w:p w14:paraId="584F8132" w14:textId="77777777" w:rsidR="00024D90" w:rsidRPr="00193721" w:rsidRDefault="000A00EC" w:rsidP="004A08FE">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（仲裁）</w:t>
      </w:r>
    </w:p>
    <w:p w14:paraId="7D1C5272" w14:textId="77777777" w:rsidR="00024D90" w:rsidRPr="00193721" w:rsidRDefault="000A00EC" w:rsidP="003262AA">
      <w:pPr>
        <w:spacing w:line="276" w:lineRule="auto"/>
        <w:ind w:left="211" w:hanging="211"/>
        <w:rPr>
          <w:rFonts w:asciiTheme="minorEastAsia" w:eastAsiaTheme="minorEastAsia" w:hAnsiTheme="minorEastAsia"/>
        </w:rPr>
      </w:pPr>
      <w:r w:rsidRPr="00193721">
        <w:rPr>
          <w:rFonts w:asciiTheme="minorEastAsia" w:eastAsiaTheme="minorEastAsia" w:hAnsiTheme="minorEastAsia" w:hint="eastAsia"/>
        </w:rPr>
        <w:t>第６５条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4293E636" w14:textId="77777777" w:rsidR="00024D90" w:rsidRPr="00193721" w:rsidRDefault="000A00EC" w:rsidP="003262AA">
      <w:pPr>
        <w:spacing w:line="276" w:lineRule="auto"/>
        <w:ind w:left="230"/>
        <w:rPr>
          <w:rFonts w:asciiTheme="minorEastAsia" w:eastAsiaTheme="minorEastAsia" w:hAnsiTheme="minorEastAsia"/>
        </w:rPr>
      </w:pPr>
      <w:r w:rsidRPr="00193721">
        <w:rPr>
          <w:rFonts w:asciiTheme="minorEastAsia" w:eastAsiaTheme="minorEastAsia" w:hAnsiTheme="minorEastAsia" w:hint="eastAsia"/>
        </w:rPr>
        <w:t>（補則）</w:t>
      </w:r>
    </w:p>
    <w:p w14:paraId="3EF376C4" w14:textId="77777777" w:rsidR="004A08FE" w:rsidRPr="00193721" w:rsidRDefault="000A00EC" w:rsidP="003262AA">
      <w:pPr>
        <w:spacing w:line="276" w:lineRule="auto"/>
        <w:rPr>
          <w:rFonts w:asciiTheme="minorEastAsia" w:eastAsiaTheme="minorEastAsia" w:hAnsiTheme="minorEastAsia"/>
        </w:rPr>
      </w:pPr>
      <w:r w:rsidRPr="00193721">
        <w:rPr>
          <w:rFonts w:asciiTheme="minorEastAsia" w:eastAsiaTheme="minorEastAsia" w:hAnsiTheme="minorEastAsia" w:hint="eastAsia"/>
        </w:rPr>
        <w:t>第６６条　この契約書に定めのない事項については、必要に応じて発注者と受注者とが協</w:t>
      </w:r>
    </w:p>
    <w:p w14:paraId="1D200C2E" w14:textId="77777777" w:rsidR="00554EF4" w:rsidRPr="00193721" w:rsidRDefault="000A00EC" w:rsidP="004A08FE">
      <w:pPr>
        <w:spacing w:line="276" w:lineRule="auto"/>
        <w:ind w:firstLineChars="100" w:firstLine="210"/>
        <w:rPr>
          <w:rFonts w:asciiTheme="minorEastAsia" w:eastAsiaTheme="minorEastAsia" w:hAnsiTheme="minorEastAsia"/>
        </w:rPr>
      </w:pPr>
      <w:r w:rsidRPr="00193721">
        <w:rPr>
          <w:rFonts w:asciiTheme="minorEastAsia" w:eastAsiaTheme="minorEastAsia" w:hAnsiTheme="minorEastAsia" w:hint="eastAsia"/>
        </w:rPr>
        <w:t>議して定める。</w:t>
      </w:r>
    </w:p>
    <w:sectPr w:rsidR="00554EF4" w:rsidRPr="00193721" w:rsidSect="00193721">
      <w:pgSz w:w="11906" w:h="16838" w:code="9"/>
      <w:pgMar w:top="1701" w:right="1588" w:bottom="1701" w:left="158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68C94" w14:textId="77777777" w:rsidR="00C961A4" w:rsidRDefault="00C961A4" w:rsidP="006A57C3">
      <w:r>
        <w:separator/>
      </w:r>
    </w:p>
  </w:endnote>
  <w:endnote w:type="continuationSeparator" w:id="0">
    <w:p w14:paraId="78C7F95B" w14:textId="77777777" w:rsidR="00C961A4" w:rsidRDefault="00C961A4" w:rsidP="006A5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4E41F" w14:textId="77777777" w:rsidR="00C961A4" w:rsidRDefault="00C961A4" w:rsidP="006A57C3">
      <w:r>
        <w:separator/>
      </w:r>
    </w:p>
  </w:footnote>
  <w:footnote w:type="continuationSeparator" w:id="0">
    <w:p w14:paraId="6CFA0042" w14:textId="77777777" w:rsidR="00C961A4" w:rsidRDefault="00C961A4" w:rsidP="006A5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222"/>
    <w:multiLevelType w:val="hybridMultilevel"/>
    <w:tmpl w:val="74FA3FB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53E5E59"/>
    <w:multiLevelType w:val="hybridMultilevel"/>
    <w:tmpl w:val="B0F657D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5D6094D"/>
    <w:multiLevelType w:val="hybridMultilevel"/>
    <w:tmpl w:val="6CAA2F3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067263BE"/>
    <w:multiLevelType w:val="hybridMultilevel"/>
    <w:tmpl w:val="7EE48B9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884626E"/>
    <w:multiLevelType w:val="hybridMultilevel"/>
    <w:tmpl w:val="08E0F87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C8B42CD8">
      <w:start w:val="1"/>
      <w:numFmt w:val="decimal"/>
      <w:lvlText w:val="(%2)"/>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9941B9E"/>
    <w:multiLevelType w:val="hybridMultilevel"/>
    <w:tmpl w:val="8D6E3C2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0071378"/>
    <w:multiLevelType w:val="hybridMultilevel"/>
    <w:tmpl w:val="0B0AE8F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0357E87"/>
    <w:multiLevelType w:val="hybridMultilevel"/>
    <w:tmpl w:val="A28ECCA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1087433B"/>
    <w:multiLevelType w:val="hybridMultilevel"/>
    <w:tmpl w:val="C99636D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12D93A94"/>
    <w:multiLevelType w:val="hybridMultilevel"/>
    <w:tmpl w:val="DD6AA9A2"/>
    <w:lvl w:ilvl="0" w:tplc="53100F0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0A4AF40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7688DF5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90816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90FEC8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5C8CBD9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4F5A7EF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DC5061B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4A5066A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0" w15:restartNumberingAfterBreak="0">
    <w:nsid w:val="133214FF"/>
    <w:multiLevelType w:val="hybridMultilevel"/>
    <w:tmpl w:val="722C6FB6"/>
    <w:lvl w:ilvl="0" w:tplc="1D3CE4E0">
      <w:start w:val="1"/>
      <w:numFmt w:val="decimal"/>
      <w:lvlText w:val="(%1)"/>
      <w:lvlJc w:val="left"/>
      <w:pPr>
        <w:ind w:left="751"/>
      </w:pPr>
      <w:rPr>
        <w:rFonts w:ascii="ＭＳ 明朝" w:eastAsia="ＭＳ 明朝" w:hAnsi="ＭＳ 明朝" w:cs="ＭＳ 明朝"/>
        <w:b w:val="0"/>
        <w:i w:val="0"/>
        <w:strike w:val="0"/>
        <w:dstrike w:val="0"/>
        <w:color w:val="000000"/>
        <w:sz w:val="21"/>
        <w:szCs w:val="21"/>
        <w:u w:val="none" w:color="000000"/>
        <w:vertAlign w:val="baseline"/>
      </w:rPr>
    </w:lvl>
    <w:lvl w:ilvl="1" w:tplc="FF24D3F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E190E2E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4EA6CFDE">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F2FC761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E072F20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A480706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B9F6ADA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5EBE0D72">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14A9485E"/>
    <w:multiLevelType w:val="hybridMultilevel"/>
    <w:tmpl w:val="F762327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17485A5A"/>
    <w:multiLevelType w:val="hybridMultilevel"/>
    <w:tmpl w:val="EB42C9C4"/>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17E844B9"/>
    <w:multiLevelType w:val="hybridMultilevel"/>
    <w:tmpl w:val="22AC99B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ADE6AEC"/>
    <w:multiLevelType w:val="hybridMultilevel"/>
    <w:tmpl w:val="5C4C2DF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1AE02844"/>
    <w:multiLevelType w:val="hybridMultilevel"/>
    <w:tmpl w:val="CB76FBF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1CD432B9"/>
    <w:multiLevelType w:val="hybridMultilevel"/>
    <w:tmpl w:val="3ACC14AE"/>
    <w:lvl w:ilvl="0" w:tplc="A364DDD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2D9C3DA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D266303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DC066D6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24A63F7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C3064284">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2F5C482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D642282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44224E3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7" w15:restartNumberingAfterBreak="0">
    <w:nsid w:val="1D7A79E6"/>
    <w:multiLevelType w:val="hybridMultilevel"/>
    <w:tmpl w:val="6ECCF51E"/>
    <w:lvl w:ilvl="0" w:tplc="87E02C76">
      <w:start w:val="2"/>
      <w:numFmt w:val="decimal"/>
      <w:lvlText w:val="%1"/>
      <w:lvlJc w:val="left"/>
      <w:pPr>
        <w:ind w:left="84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21A5635B"/>
    <w:multiLevelType w:val="hybridMultilevel"/>
    <w:tmpl w:val="BCD4C058"/>
    <w:lvl w:ilvl="0" w:tplc="82FEC3BE">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C806240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A552AD9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C52223CC">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938CD34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081EB60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530C7AB0">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4550A178">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F058F20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9" w15:restartNumberingAfterBreak="0">
    <w:nsid w:val="21D35DD5"/>
    <w:multiLevelType w:val="hybridMultilevel"/>
    <w:tmpl w:val="DDA465D0"/>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5928A50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FDB6EA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5358D0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F4081D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9F686C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44165BF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9F04D92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15E2EF6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0" w15:restartNumberingAfterBreak="0">
    <w:nsid w:val="2894787A"/>
    <w:multiLevelType w:val="hybridMultilevel"/>
    <w:tmpl w:val="82E61BC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292643A2"/>
    <w:multiLevelType w:val="hybridMultilevel"/>
    <w:tmpl w:val="9B4EA99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9DA3D1E"/>
    <w:multiLevelType w:val="hybridMultilevel"/>
    <w:tmpl w:val="C9F0779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2B6E60B2"/>
    <w:multiLevelType w:val="hybridMultilevel"/>
    <w:tmpl w:val="95148D9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2EA8142D"/>
    <w:multiLevelType w:val="hybridMultilevel"/>
    <w:tmpl w:val="51CA2156"/>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394E58E">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11600822">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B124904">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87BCCCDA">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3E24433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1B7E0E5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CC38F6E8">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B5B0A99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5" w15:restartNumberingAfterBreak="0">
    <w:nsid w:val="2F255797"/>
    <w:multiLevelType w:val="hybridMultilevel"/>
    <w:tmpl w:val="E86E5F3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313D2C09"/>
    <w:multiLevelType w:val="hybridMultilevel"/>
    <w:tmpl w:val="356CF4B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34F27034"/>
    <w:multiLevelType w:val="hybridMultilevel"/>
    <w:tmpl w:val="A38C9C5C"/>
    <w:lvl w:ilvl="0" w:tplc="62AE0F22">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F15A9A22">
      <w:start w:val="1"/>
      <w:numFmt w:val="decimal"/>
      <w:lvlText w:val="(%2)"/>
      <w:lvlJc w:val="left"/>
      <w:pPr>
        <w:ind w:left="225"/>
      </w:pPr>
      <w:rPr>
        <w:rFonts w:ascii="ＭＳ 明朝" w:eastAsia="ＭＳ 明朝" w:hAnsi="ＭＳ 明朝" w:cs="ＭＳ 明朝"/>
        <w:b w:val="0"/>
        <w:i w:val="0"/>
        <w:strike w:val="0"/>
        <w:dstrike w:val="0"/>
        <w:color w:val="000000"/>
        <w:sz w:val="21"/>
        <w:szCs w:val="21"/>
        <w:u w:val="none" w:color="000000"/>
        <w:vertAlign w:val="baseline"/>
      </w:rPr>
    </w:lvl>
    <w:lvl w:ilvl="2" w:tplc="83D624E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C0E6E06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01CC5F3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69A66B52">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80085472">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19402A9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F5F8DCA4">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8" w15:restartNumberingAfterBreak="0">
    <w:nsid w:val="355420AE"/>
    <w:multiLevelType w:val="hybridMultilevel"/>
    <w:tmpl w:val="B0A082E0"/>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2D9C3DA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D266303C">
      <w:start w:val="1"/>
      <w:numFmt w:val="lowerRoman"/>
      <w:lvlText w:val="%3"/>
      <w:lvlJc w:val="left"/>
      <w:pPr>
        <w:ind w:left="1292"/>
      </w:pPr>
      <w:rPr>
        <w:rFonts w:ascii="ＭＳ 明朝" w:eastAsia="ＭＳ 明朝" w:hAnsi="ＭＳ 明朝" w:cs="ＭＳ 明朝"/>
        <w:b w:val="0"/>
        <w:i w:val="0"/>
        <w:strike w:val="0"/>
        <w:dstrike w:val="0"/>
        <w:color w:val="000000"/>
        <w:sz w:val="21"/>
        <w:szCs w:val="21"/>
        <w:u w:val="none" w:color="000000"/>
        <w:vertAlign w:val="baseline"/>
      </w:rPr>
    </w:lvl>
    <w:lvl w:ilvl="3" w:tplc="DC066D64">
      <w:start w:val="1"/>
      <w:numFmt w:val="decimal"/>
      <w:lvlText w:val="%4"/>
      <w:lvlJc w:val="left"/>
      <w:pPr>
        <w:ind w:left="2012"/>
      </w:pPr>
      <w:rPr>
        <w:rFonts w:ascii="ＭＳ 明朝" w:eastAsia="ＭＳ 明朝" w:hAnsi="ＭＳ 明朝" w:cs="ＭＳ 明朝"/>
        <w:b w:val="0"/>
        <w:i w:val="0"/>
        <w:strike w:val="0"/>
        <w:dstrike w:val="0"/>
        <w:color w:val="000000"/>
        <w:sz w:val="21"/>
        <w:szCs w:val="21"/>
        <w:u w:val="none" w:color="000000"/>
        <w:vertAlign w:val="baseline"/>
      </w:rPr>
    </w:lvl>
    <w:lvl w:ilvl="4" w:tplc="24A63F7C">
      <w:start w:val="1"/>
      <w:numFmt w:val="lowerLetter"/>
      <w:lvlText w:val="%5"/>
      <w:lvlJc w:val="left"/>
      <w:pPr>
        <w:ind w:left="2732"/>
      </w:pPr>
      <w:rPr>
        <w:rFonts w:ascii="ＭＳ 明朝" w:eastAsia="ＭＳ 明朝" w:hAnsi="ＭＳ 明朝" w:cs="ＭＳ 明朝"/>
        <w:b w:val="0"/>
        <w:i w:val="0"/>
        <w:strike w:val="0"/>
        <w:dstrike w:val="0"/>
        <w:color w:val="000000"/>
        <w:sz w:val="21"/>
        <w:szCs w:val="21"/>
        <w:u w:val="none" w:color="000000"/>
        <w:vertAlign w:val="baseline"/>
      </w:rPr>
    </w:lvl>
    <w:lvl w:ilvl="5" w:tplc="C3064284">
      <w:start w:val="1"/>
      <w:numFmt w:val="lowerRoman"/>
      <w:lvlText w:val="%6"/>
      <w:lvlJc w:val="left"/>
      <w:pPr>
        <w:ind w:left="3452"/>
      </w:pPr>
      <w:rPr>
        <w:rFonts w:ascii="ＭＳ 明朝" w:eastAsia="ＭＳ 明朝" w:hAnsi="ＭＳ 明朝" w:cs="ＭＳ 明朝"/>
        <w:b w:val="0"/>
        <w:i w:val="0"/>
        <w:strike w:val="0"/>
        <w:dstrike w:val="0"/>
        <w:color w:val="000000"/>
        <w:sz w:val="21"/>
        <w:szCs w:val="21"/>
        <w:u w:val="none" w:color="000000"/>
        <w:vertAlign w:val="baseline"/>
      </w:rPr>
    </w:lvl>
    <w:lvl w:ilvl="6" w:tplc="2F5C482A">
      <w:start w:val="1"/>
      <w:numFmt w:val="decimal"/>
      <w:lvlText w:val="%7"/>
      <w:lvlJc w:val="left"/>
      <w:pPr>
        <w:ind w:left="4172"/>
      </w:pPr>
      <w:rPr>
        <w:rFonts w:ascii="ＭＳ 明朝" w:eastAsia="ＭＳ 明朝" w:hAnsi="ＭＳ 明朝" w:cs="ＭＳ 明朝"/>
        <w:b w:val="0"/>
        <w:i w:val="0"/>
        <w:strike w:val="0"/>
        <w:dstrike w:val="0"/>
        <w:color w:val="000000"/>
        <w:sz w:val="21"/>
        <w:szCs w:val="21"/>
        <w:u w:val="none" w:color="000000"/>
        <w:vertAlign w:val="baseline"/>
      </w:rPr>
    </w:lvl>
    <w:lvl w:ilvl="7" w:tplc="D642282A">
      <w:start w:val="1"/>
      <w:numFmt w:val="lowerLetter"/>
      <w:lvlText w:val="%8"/>
      <w:lvlJc w:val="left"/>
      <w:pPr>
        <w:ind w:left="4892"/>
      </w:pPr>
      <w:rPr>
        <w:rFonts w:ascii="ＭＳ 明朝" w:eastAsia="ＭＳ 明朝" w:hAnsi="ＭＳ 明朝" w:cs="ＭＳ 明朝"/>
        <w:b w:val="0"/>
        <w:i w:val="0"/>
        <w:strike w:val="0"/>
        <w:dstrike w:val="0"/>
        <w:color w:val="000000"/>
        <w:sz w:val="21"/>
        <w:szCs w:val="21"/>
        <w:u w:val="none" w:color="000000"/>
        <w:vertAlign w:val="baseline"/>
      </w:rPr>
    </w:lvl>
    <w:lvl w:ilvl="8" w:tplc="44224E38">
      <w:start w:val="1"/>
      <w:numFmt w:val="lowerRoman"/>
      <w:lvlText w:val="%9"/>
      <w:lvlJc w:val="left"/>
      <w:pPr>
        <w:ind w:left="561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9" w15:restartNumberingAfterBreak="0">
    <w:nsid w:val="3E406C8A"/>
    <w:multiLevelType w:val="hybridMultilevel"/>
    <w:tmpl w:val="7DCC59EE"/>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3F79490C"/>
    <w:multiLevelType w:val="hybridMultilevel"/>
    <w:tmpl w:val="2236F6BC"/>
    <w:lvl w:ilvl="0" w:tplc="26D64CD6">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00A637B0">
      <w:start w:val="1"/>
      <w:numFmt w:val="irohaFullWidth"/>
      <w:lvlText w:val="%2"/>
      <w:lvlJc w:val="left"/>
      <w:pPr>
        <w:ind w:left="842"/>
      </w:pPr>
      <w:rPr>
        <w:rFonts w:ascii="ＭＳ 明朝" w:eastAsia="ＭＳ 明朝" w:hAnsi="ＭＳ 明朝" w:cs="ＭＳ 明朝"/>
        <w:b w:val="0"/>
        <w:i w:val="0"/>
        <w:strike w:val="0"/>
        <w:dstrike w:val="0"/>
        <w:color w:val="000000"/>
        <w:sz w:val="21"/>
        <w:szCs w:val="21"/>
        <w:u w:val="none" w:color="000000"/>
        <w:vertAlign w:val="baseline"/>
      </w:rPr>
    </w:lvl>
    <w:lvl w:ilvl="2" w:tplc="B6F6A60C">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vertAlign w:val="baseline"/>
      </w:rPr>
    </w:lvl>
    <w:lvl w:ilvl="3" w:tplc="ABC427E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vertAlign w:val="baseline"/>
      </w:rPr>
    </w:lvl>
    <w:lvl w:ilvl="4" w:tplc="E67A7D96">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vertAlign w:val="baseline"/>
      </w:rPr>
    </w:lvl>
    <w:lvl w:ilvl="5" w:tplc="857C60B8">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vertAlign w:val="baseline"/>
      </w:rPr>
    </w:lvl>
    <w:lvl w:ilvl="6" w:tplc="0E981E16">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vertAlign w:val="baseline"/>
      </w:rPr>
    </w:lvl>
    <w:lvl w:ilvl="7" w:tplc="8A4625E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vertAlign w:val="baseline"/>
      </w:rPr>
    </w:lvl>
    <w:lvl w:ilvl="8" w:tplc="9E30458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1" w15:restartNumberingAfterBreak="0">
    <w:nsid w:val="40BE7658"/>
    <w:multiLevelType w:val="hybridMultilevel"/>
    <w:tmpl w:val="CA0E2E5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416E6B9A"/>
    <w:multiLevelType w:val="hybridMultilevel"/>
    <w:tmpl w:val="9126C20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41CA2E28"/>
    <w:multiLevelType w:val="hybridMultilevel"/>
    <w:tmpl w:val="C3C601E4"/>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BC8A6B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4A4C97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ABF20A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AEA22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5148CF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C642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A66C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9F868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34" w15:restartNumberingAfterBreak="0">
    <w:nsid w:val="427007E8"/>
    <w:multiLevelType w:val="hybridMultilevel"/>
    <w:tmpl w:val="5C4C2DF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43DB6B50"/>
    <w:multiLevelType w:val="hybridMultilevel"/>
    <w:tmpl w:val="42B45B0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6" w15:restartNumberingAfterBreak="0">
    <w:nsid w:val="4531298A"/>
    <w:multiLevelType w:val="hybridMultilevel"/>
    <w:tmpl w:val="BA329A9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46AE3DCE"/>
    <w:multiLevelType w:val="hybridMultilevel"/>
    <w:tmpl w:val="8CECAA8E"/>
    <w:lvl w:ilvl="0" w:tplc="C8B42CD8">
      <w:start w:val="1"/>
      <w:numFmt w:val="decimal"/>
      <w:lvlText w:val="(%1)"/>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46CB14E0"/>
    <w:multiLevelType w:val="hybridMultilevel"/>
    <w:tmpl w:val="F1D4169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C8B42CD8">
      <w:start w:val="1"/>
      <w:numFmt w:val="decimal"/>
      <w:lvlText w:val="(%2)"/>
      <w:lvlJc w:val="left"/>
      <w:pPr>
        <w:ind w:left="840" w:hanging="420"/>
      </w:pPr>
      <w:rPr>
        <w:rFonts w:ascii="ＭＳ 明朝" w:eastAsia="ＭＳ 明朝" w:hAnsi="ＭＳ 明朝" w:cs="ＭＳ 明朝"/>
        <w:b w:val="0"/>
        <w:i w:val="0"/>
        <w:strike w:val="0"/>
        <w:dstrike w:val="0"/>
        <w:color w:val="000000"/>
        <w:sz w:val="21"/>
        <w:szCs w:val="21"/>
        <w:u w:val="none" w:color="000000"/>
        <w:vertAlign w:val="baseline"/>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9" w15:restartNumberingAfterBreak="0">
    <w:nsid w:val="48C97EF7"/>
    <w:multiLevelType w:val="hybridMultilevel"/>
    <w:tmpl w:val="2BE076E2"/>
    <w:lvl w:ilvl="0" w:tplc="87E02C76">
      <w:start w:val="2"/>
      <w:numFmt w:val="decimal"/>
      <w:lvlText w:val="%1"/>
      <w:lvlJc w:val="left"/>
      <w:pPr>
        <w:ind w:left="1065"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40" w15:restartNumberingAfterBreak="0">
    <w:nsid w:val="4A0733C8"/>
    <w:multiLevelType w:val="hybridMultilevel"/>
    <w:tmpl w:val="E86E5F30"/>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4AA15016"/>
    <w:multiLevelType w:val="hybridMultilevel"/>
    <w:tmpl w:val="4552C0E6"/>
    <w:lvl w:ilvl="0" w:tplc="DCDC8C9E">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1D84C82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D7882F2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4546EDA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10D4DE9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C17C37A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948082DE">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E21CDDC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CF06B4F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2" w15:restartNumberingAfterBreak="0">
    <w:nsid w:val="52164B01"/>
    <w:multiLevelType w:val="hybridMultilevel"/>
    <w:tmpl w:val="51B01C48"/>
    <w:lvl w:ilvl="0" w:tplc="3558F14A">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4BF459A2">
      <w:start w:val="1"/>
      <w:numFmt w:val="irohaFullWidth"/>
      <w:lvlText w:val="%2"/>
      <w:lvlJc w:val="left"/>
      <w:pPr>
        <w:ind w:left="710"/>
      </w:pPr>
      <w:rPr>
        <w:rFonts w:ascii="ＭＳ 明朝" w:eastAsia="ＭＳ 明朝" w:hAnsi="ＭＳ 明朝" w:cs="ＭＳ 明朝"/>
        <w:b w:val="0"/>
        <w:i w:val="0"/>
        <w:strike w:val="0"/>
        <w:dstrike w:val="0"/>
        <w:color w:val="000000"/>
        <w:sz w:val="21"/>
        <w:szCs w:val="21"/>
        <w:u w:val="none" w:color="000000"/>
        <w:vertAlign w:val="baseline"/>
      </w:rPr>
    </w:lvl>
    <w:lvl w:ilvl="2" w:tplc="FABA5782">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vertAlign w:val="baseline"/>
      </w:rPr>
    </w:lvl>
    <w:lvl w:ilvl="3" w:tplc="AC689AA4">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vertAlign w:val="baseline"/>
      </w:rPr>
    </w:lvl>
    <w:lvl w:ilvl="4" w:tplc="1890A366">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vertAlign w:val="baseline"/>
      </w:rPr>
    </w:lvl>
    <w:lvl w:ilvl="5" w:tplc="03D4526E">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vertAlign w:val="baseline"/>
      </w:rPr>
    </w:lvl>
    <w:lvl w:ilvl="6" w:tplc="A7D647F8">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vertAlign w:val="baseline"/>
      </w:rPr>
    </w:lvl>
    <w:lvl w:ilvl="7" w:tplc="7AAC7EEA">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vertAlign w:val="baseline"/>
      </w:rPr>
    </w:lvl>
    <w:lvl w:ilvl="8" w:tplc="4E56C6AE">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3" w15:restartNumberingAfterBreak="0">
    <w:nsid w:val="535772F5"/>
    <w:multiLevelType w:val="hybridMultilevel"/>
    <w:tmpl w:val="C9D80AA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53867B1F"/>
    <w:multiLevelType w:val="hybridMultilevel"/>
    <w:tmpl w:val="2D54534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546B4478"/>
    <w:multiLevelType w:val="hybridMultilevel"/>
    <w:tmpl w:val="E00CB768"/>
    <w:lvl w:ilvl="0" w:tplc="87E02C76">
      <w:start w:val="2"/>
      <w:numFmt w:val="decimal"/>
      <w:lvlText w:val="%1"/>
      <w:lvlJc w:val="left"/>
      <w:pPr>
        <w:ind w:left="219"/>
      </w:pPr>
      <w:rPr>
        <w:rFonts w:ascii="ＭＳ 明朝" w:eastAsia="ＭＳ 明朝" w:hAnsi="ＭＳ 明朝" w:cs="ＭＳ 明朝" w:hint="eastAsia"/>
        <w:b w:val="0"/>
        <w:i w:val="0"/>
        <w:strike w:val="0"/>
        <w:dstrike w:val="0"/>
        <w:color w:val="000000"/>
        <w:sz w:val="21"/>
        <w:szCs w:val="21"/>
        <w:u w:val="none" w:color="000000"/>
        <w:vertAlign w:val="baseline"/>
      </w:rPr>
    </w:lvl>
    <w:lvl w:ilvl="1" w:tplc="B20AD47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276E22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793676A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F10A4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CD38721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5A2E26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E29C0CE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CE14595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6" w15:restartNumberingAfterBreak="0">
    <w:nsid w:val="58851CA7"/>
    <w:multiLevelType w:val="hybridMultilevel"/>
    <w:tmpl w:val="BB08AA76"/>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85544CB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2666996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EE1C4F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64C207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0A9EA83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157EF8F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7E38899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042426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7" w15:restartNumberingAfterBreak="0">
    <w:nsid w:val="601F5EC1"/>
    <w:multiLevelType w:val="hybridMultilevel"/>
    <w:tmpl w:val="CDB41A34"/>
    <w:lvl w:ilvl="0" w:tplc="A73C1E40">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CCD212CC">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9482DCA6">
      <w:start w:val="1"/>
      <w:numFmt w:val="lowerRoman"/>
      <w:lvlText w:val="%3"/>
      <w:lvlJc w:val="left"/>
      <w:pPr>
        <w:ind w:left="1320"/>
      </w:pPr>
      <w:rPr>
        <w:rFonts w:ascii="ＭＳ 明朝" w:eastAsia="ＭＳ 明朝" w:hAnsi="ＭＳ 明朝" w:cs="ＭＳ 明朝"/>
        <w:b w:val="0"/>
        <w:i w:val="0"/>
        <w:strike w:val="0"/>
        <w:dstrike w:val="0"/>
        <w:color w:val="000000"/>
        <w:sz w:val="21"/>
        <w:szCs w:val="21"/>
        <w:u w:val="none" w:color="000000"/>
        <w:vertAlign w:val="baseline"/>
      </w:rPr>
    </w:lvl>
    <w:lvl w:ilvl="3" w:tplc="44F2472C">
      <w:start w:val="1"/>
      <w:numFmt w:val="decimal"/>
      <w:lvlText w:val="%4"/>
      <w:lvlJc w:val="left"/>
      <w:pPr>
        <w:ind w:left="2040"/>
      </w:pPr>
      <w:rPr>
        <w:rFonts w:ascii="ＭＳ 明朝" w:eastAsia="ＭＳ 明朝" w:hAnsi="ＭＳ 明朝" w:cs="ＭＳ 明朝"/>
        <w:b w:val="0"/>
        <w:i w:val="0"/>
        <w:strike w:val="0"/>
        <w:dstrike w:val="0"/>
        <w:color w:val="000000"/>
        <w:sz w:val="21"/>
        <w:szCs w:val="21"/>
        <w:u w:val="none" w:color="000000"/>
        <w:vertAlign w:val="baseline"/>
      </w:rPr>
    </w:lvl>
    <w:lvl w:ilvl="4" w:tplc="DBDADC26">
      <w:start w:val="1"/>
      <w:numFmt w:val="lowerLetter"/>
      <w:lvlText w:val="%5"/>
      <w:lvlJc w:val="left"/>
      <w:pPr>
        <w:ind w:left="2760"/>
      </w:pPr>
      <w:rPr>
        <w:rFonts w:ascii="ＭＳ 明朝" w:eastAsia="ＭＳ 明朝" w:hAnsi="ＭＳ 明朝" w:cs="ＭＳ 明朝"/>
        <w:b w:val="0"/>
        <w:i w:val="0"/>
        <w:strike w:val="0"/>
        <w:dstrike w:val="0"/>
        <w:color w:val="000000"/>
        <w:sz w:val="21"/>
        <w:szCs w:val="21"/>
        <w:u w:val="none" w:color="000000"/>
        <w:vertAlign w:val="baseline"/>
      </w:rPr>
    </w:lvl>
    <w:lvl w:ilvl="5" w:tplc="4394E01E">
      <w:start w:val="1"/>
      <w:numFmt w:val="lowerRoman"/>
      <w:lvlText w:val="%6"/>
      <w:lvlJc w:val="left"/>
      <w:pPr>
        <w:ind w:left="3480"/>
      </w:pPr>
      <w:rPr>
        <w:rFonts w:ascii="ＭＳ 明朝" w:eastAsia="ＭＳ 明朝" w:hAnsi="ＭＳ 明朝" w:cs="ＭＳ 明朝"/>
        <w:b w:val="0"/>
        <w:i w:val="0"/>
        <w:strike w:val="0"/>
        <w:dstrike w:val="0"/>
        <w:color w:val="000000"/>
        <w:sz w:val="21"/>
        <w:szCs w:val="21"/>
        <w:u w:val="none" w:color="000000"/>
        <w:vertAlign w:val="baseline"/>
      </w:rPr>
    </w:lvl>
    <w:lvl w:ilvl="6" w:tplc="936E63B6">
      <w:start w:val="1"/>
      <w:numFmt w:val="decimal"/>
      <w:lvlText w:val="%7"/>
      <w:lvlJc w:val="left"/>
      <w:pPr>
        <w:ind w:left="4200"/>
      </w:pPr>
      <w:rPr>
        <w:rFonts w:ascii="ＭＳ 明朝" w:eastAsia="ＭＳ 明朝" w:hAnsi="ＭＳ 明朝" w:cs="ＭＳ 明朝"/>
        <w:b w:val="0"/>
        <w:i w:val="0"/>
        <w:strike w:val="0"/>
        <w:dstrike w:val="0"/>
        <w:color w:val="000000"/>
        <w:sz w:val="21"/>
        <w:szCs w:val="21"/>
        <w:u w:val="none" w:color="000000"/>
        <w:vertAlign w:val="baseline"/>
      </w:rPr>
    </w:lvl>
    <w:lvl w:ilvl="7" w:tplc="9B98B186">
      <w:start w:val="1"/>
      <w:numFmt w:val="lowerLetter"/>
      <w:lvlText w:val="%8"/>
      <w:lvlJc w:val="left"/>
      <w:pPr>
        <w:ind w:left="4920"/>
      </w:pPr>
      <w:rPr>
        <w:rFonts w:ascii="ＭＳ 明朝" w:eastAsia="ＭＳ 明朝" w:hAnsi="ＭＳ 明朝" w:cs="ＭＳ 明朝"/>
        <w:b w:val="0"/>
        <w:i w:val="0"/>
        <w:strike w:val="0"/>
        <w:dstrike w:val="0"/>
        <w:color w:val="000000"/>
        <w:sz w:val="21"/>
        <w:szCs w:val="21"/>
        <w:u w:val="none" w:color="000000"/>
        <w:vertAlign w:val="baseline"/>
      </w:rPr>
    </w:lvl>
    <w:lvl w:ilvl="8" w:tplc="0C30F94C">
      <w:start w:val="1"/>
      <w:numFmt w:val="lowerRoman"/>
      <w:lvlText w:val="%9"/>
      <w:lvlJc w:val="left"/>
      <w:pPr>
        <w:ind w:left="564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8" w15:restartNumberingAfterBreak="0">
    <w:nsid w:val="60655C82"/>
    <w:multiLevelType w:val="hybridMultilevel"/>
    <w:tmpl w:val="3F2CC460"/>
    <w:lvl w:ilvl="0" w:tplc="12DE2F92">
      <w:start w:val="1"/>
      <w:numFmt w:val="decimal"/>
      <w:lvlText w:val="(%1)"/>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1" w:tplc="5210C872">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2" w:tplc="3B44E8A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3" w:tplc="3320D3A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4" w:tplc="C26081F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5" w:tplc="50DC869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6" w:tplc="7396B7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7" w:tplc="800229B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lvl w:ilvl="8" w:tplc="87CE906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49" w15:restartNumberingAfterBreak="0">
    <w:nsid w:val="62AA7159"/>
    <w:multiLevelType w:val="hybridMultilevel"/>
    <w:tmpl w:val="7176429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0" w15:restartNumberingAfterBreak="0">
    <w:nsid w:val="64224733"/>
    <w:multiLevelType w:val="hybridMultilevel"/>
    <w:tmpl w:val="5DA2A7E8"/>
    <w:lvl w:ilvl="0" w:tplc="C8B42CD8">
      <w:start w:val="1"/>
      <w:numFmt w:val="decimal"/>
      <w:lvlText w:val="(%1)"/>
      <w:lvlJc w:val="left"/>
      <w:pPr>
        <w:ind w:left="420" w:hanging="420"/>
      </w:pPr>
      <w:rPr>
        <w:rFonts w:ascii="ＭＳ 明朝" w:eastAsia="ＭＳ 明朝" w:hAnsi="ＭＳ 明朝" w:cs="ＭＳ 明朝"/>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1" w15:restartNumberingAfterBreak="0">
    <w:nsid w:val="6BEA37F1"/>
    <w:multiLevelType w:val="hybridMultilevel"/>
    <w:tmpl w:val="C1B6F0BC"/>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2" w15:restartNumberingAfterBreak="0">
    <w:nsid w:val="7163365F"/>
    <w:multiLevelType w:val="hybridMultilevel"/>
    <w:tmpl w:val="0CC654C6"/>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3" w15:restartNumberingAfterBreak="0">
    <w:nsid w:val="77C63228"/>
    <w:multiLevelType w:val="hybridMultilevel"/>
    <w:tmpl w:val="C890D4B4"/>
    <w:lvl w:ilvl="0" w:tplc="877E50F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76E22860">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6FD0FAB0">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C960FA32">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EED279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63B23F38">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A5FC3B40">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7E528BB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33D021C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4" w15:restartNumberingAfterBreak="0">
    <w:nsid w:val="78CD1B04"/>
    <w:multiLevelType w:val="hybridMultilevel"/>
    <w:tmpl w:val="5CF0CB7A"/>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7A0A29F3"/>
    <w:multiLevelType w:val="hybridMultilevel"/>
    <w:tmpl w:val="19E25308"/>
    <w:lvl w:ilvl="0" w:tplc="E67CE444">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vertAlign w:val="baseline"/>
      </w:rPr>
    </w:lvl>
    <w:lvl w:ilvl="1" w:tplc="BC8A6B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4A4C970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ABF20A6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0AEA22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5148CF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C642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4A66C34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9F8689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6" w15:restartNumberingAfterBreak="0">
    <w:nsid w:val="7A7F22D8"/>
    <w:multiLevelType w:val="hybridMultilevel"/>
    <w:tmpl w:val="C616B1C4"/>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6B4EF9B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6F92BB1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FBC0AD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BC327AA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A51ED7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CE5C4A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789C88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A3569D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57" w15:restartNumberingAfterBreak="0">
    <w:nsid w:val="7BF7157B"/>
    <w:multiLevelType w:val="hybridMultilevel"/>
    <w:tmpl w:val="799A849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8" w15:restartNumberingAfterBreak="0">
    <w:nsid w:val="7E456797"/>
    <w:multiLevelType w:val="hybridMultilevel"/>
    <w:tmpl w:val="C9D80AA8"/>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9" w15:restartNumberingAfterBreak="0">
    <w:nsid w:val="7E8053FD"/>
    <w:multiLevelType w:val="hybridMultilevel"/>
    <w:tmpl w:val="BFB8A5EE"/>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A4AF402">
      <w:start w:val="1"/>
      <w:numFmt w:val="decimal"/>
      <w:lvlText w:val="(%2)"/>
      <w:lvlJc w:val="left"/>
      <w:pPr>
        <w:ind w:left="645"/>
      </w:pPr>
      <w:rPr>
        <w:rFonts w:ascii="ＭＳ 明朝" w:eastAsia="ＭＳ 明朝" w:hAnsi="ＭＳ 明朝" w:cs="ＭＳ 明朝"/>
        <w:b w:val="0"/>
        <w:i w:val="0"/>
        <w:strike w:val="0"/>
        <w:dstrike w:val="0"/>
        <w:color w:val="000000"/>
        <w:sz w:val="21"/>
        <w:szCs w:val="21"/>
        <w:u w:val="none" w:color="000000"/>
        <w:vertAlign w:val="baseline"/>
      </w:rPr>
    </w:lvl>
    <w:lvl w:ilvl="2" w:tplc="7688DF5C">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vertAlign w:val="baseline"/>
      </w:rPr>
    </w:lvl>
    <w:lvl w:ilvl="3" w:tplc="590816B6">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vertAlign w:val="baseline"/>
      </w:rPr>
    </w:lvl>
    <w:lvl w:ilvl="4" w:tplc="90FEC836">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vertAlign w:val="baseline"/>
      </w:rPr>
    </w:lvl>
    <w:lvl w:ilvl="5" w:tplc="5C8CBD9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vertAlign w:val="baseline"/>
      </w:rPr>
    </w:lvl>
    <w:lvl w:ilvl="6" w:tplc="4F5A7EF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vertAlign w:val="baseline"/>
      </w:rPr>
    </w:lvl>
    <w:lvl w:ilvl="7" w:tplc="DC5061BE">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vertAlign w:val="baseline"/>
      </w:rPr>
    </w:lvl>
    <w:lvl w:ilvl="8" w:tplc="4A5066A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60" w15:restartNumberingAfterBreak="0">
    <w:nsid w:val="7F7A502D"/>
    <w:multiLevelType w:val="hybridMultilevel"/>
    <w:tmpl w:val="497ED572"/>
    <w:lvl w:ilvl="0" w:tplc="87E02C76">
      <w:start w:val="2"/>
      <w:numFmt w:val="decimal"/>
      <w:lvlText w:val="%1"/>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1" w15:restartNumberingAfterBreak="0">
    <w:nsid w:val="7FBE7E5E"/>
    <w:multiLevelType w:val="hybridMultilevel"/>
    <w:tmpl w:val="44FCC2BA"/>
    <w:lvl w:ilvl="0" w:tplc="87E02C76">
      <w:start w:val="2"/>
      <w:numFmt w:val="decimal"/>
      <w:lvlText w:val="%1"/>
      <w:lvlJc w:val="left"/>
      <w:pPr>
        <w:ind w:left="420"/>
      </w:pPr>
      <w:rPr>
        <w:rFonts w:ascii="ＭＳ 明朝" w:eastAsia="ＭＳ 明朝" w:hAnsi="ＭＳ 明朝" w:cs="ＭＳ 明朝" w:hint="eastAsia"/>
        <w:b w:val="0"/>
        <w:i w:val="0"/>
        <w:strike w:val="0"/>
        <w:dstrike w:val="0"/>
        <w:color w:val="000000"/>
        <w:sz w:val="21"/>
        <w:szCs w:val="21"/>
        <w:u w:val="none" w:color="000000"/>
        <w:vertAlign w:val="baseline"/>
      </w:rPr>
    </w:lvl>
    <w:lvl w:ilvl="1" w:tplc="43E4D63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F2E7F7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02CEE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97587F7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FDF2EC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0A1C4CA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0B90C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72F820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num w:numId="1">
    <w:abstractNumId w:val="41"/>
  </w:num>
  <w:num w:numId="2">
    <w:abstractNumId w:val="47"/>
  </w:num>
  <w:num w:numId="3">
    <w:abstractNumId w:val="42"/>
  </w:num>
  <w:num w:numId="4">
    <w:abstractNumId w:val="16"/>
  </w:num>
  <w:num w:numId="5">
    <w:abstractNumId w:val="53"/>
  </w:num>
  <w:num w:numId="6">
    <w:abstractNumId w:val="9"/>
  </w:num>
  <w:num w:numId="7">
    <w:abstractNumId w:val="30"/>
  </w:num>
  <w:num w:numId="8">
    <w:abstractNumId w:val="18"/>
  </w:num>
  <w:num w:numId="9">
    <w:abstractNumId w:val="10"/>
  </w:num>
  <w:num w:numId="10">
    <w:abstractNumId w:val="48"/>
  </w:num>
  <w:num w:numId="11">
    <w:abstractNumId w:val="27"/>
  </w:num>
  <w:num w:numId="12">
    <w:abstractNumId w:val="55"/>
  </w:num>
  <w:num w:numId="13">
    <w:abstractNumId w:val="60"/>
  </w:num>
  <w:num w:numId="14">
    <w:abstractNumId w:val="51"/>
  </w:num>
  <w:num w:numId="15">
    <w:abstractNumId w:val="3"/>
  </w:num>
  <w:num w:numId="16">
    <w:abstractNumId w:val="39"/>
  </w:num>
  <w:num w:numId="17">
    <w:abstractNumId w:val="17"/>
  </w:num>
  <w:num w:numId="18">
    <w:abstractNumId w:val="7"/>
  </w:num>
  <w:num w:numId="19">
    <w:abstractNumId w:val="19"/>
  </w:num>
  <w:num w:numId="20">
    <w:abstractNumId w:val="61"/>
  </w:num>
  <w:num w:numId="21">
    <w:abstractNumId w:val="46"/>
  </w:num>
  <w:num w:numId="22">
    <w:abstractNumId w:val="44"/>
  </w:num>
  <w:num w:numId="23">
    <w:abstractNumId w:val="11"/>
  </w:num>
  <w:num w:numId="24">
    <w:abstractNumId w:val="28"/>
  </w:num>
  <w:num w:numId="25">
    <w:abstractNumId w:val="6"/>
  </w:num>
  <w:num w:numId="26">
    <w:abstractNumId w:val="1"/>
  </w:num>
  <w:num w:numId="27">
    <w:abstractNumId w:val="21"/>
  </w:num>
  <w:num w:numId="28">
    <w:abstractNumId w:val="49"/>
  </w:num>
  <w:num w:numId="29">
    <w:abstractNumId w:val="13"/>
  </w:num>
  <w:num w:numId="30">
    <w:abstractNumId w:val="2"/>
  </w:num>
  <w:num w:numId="31">
    <w:abstractNumId w:val="34"/>
  </w:num>
  <w:num w:numId="32">
    <w:abstractNumId w:val="14"/>
  </w:num>
  <w:num w:numId="33">
    <w:abstractNumId w:val="36"/>
  </w:num>
  <w:num w:numId="34">
    <w:abstractNumId w:val="52"/>
  </w:num>
  <w:num w:numId="35">
    <w:abstractNumId w:val="4"/>
  </w:num>
  <w:num w:numId="36">
    <w:abstractNumId w:val="0"/>
  </w:num>
  <w:num w:numId="37">
    <w:abstractNumId w:val="32"/>
  </w:num>
  <w:num w:numId="38">
    <w:abstractNumId w:val="31"/>
  </w:num>
  <w:num w:numId="39">
    <w:abstractNumId w:val="54"/>
  </w:num>
  <w:num w:numId="40">
    <w:abstractNumId w:val="20"/>
  </w:num>
  <w:num w:numId="41">
    <w:abstractNumId w:val="23"/>
  </w:num>
  <w:num w:numId="42">
    <w:abstractNumId w:val="56"/>
  </w:num>
  <w:num w:numId="43">
    <w:abstractNumId w:val="57"/>
  </w:num>
  <w:num w:numId="44">
    <w:abstractNumId w:val="35"/>
  </w:num>
  <w:num w:numId="45">
    <w:abstractNumId w:val="45"/>
  </w:num>
  <w:num w:numId="46">
    <w:abstractNumId w:val="5"/>
  </w:num>
  <w:num w:numId="47">
    <w:abstractNumId w:val="43"/>
  </w:num>
  <w:num w:numId="48">
    <w:abstractNumId w:val="58"/>
  </w:num>
  <w:num w:numId="49">
    <w:abstractNumId w:val="59"/>
  </w:num>
  <w:num w:numId="50">
    <w:abstractNumId w:val="26"/>
  </w:num>
  <w:num w:numId="51">
    <w:abstractNumId w:val="24"/>
  </w:num>
  <w:num w:numId="52">
    <w:abstractNumId w:val="50"/>
  </w:num>
  <w:num w:numId="53">
    <w:abstractNumId w:val="29"/>
  </w:num>
  <w:num w:numId="54">
    <w:abstractNumId w:val="15"/>
  </w:num>
  <w:num w:numId="55">
    <w:abstractNumId w:val="37"/>
  </w:num>
  <w:num w:numId="56">
    <w:abstractNumId w:val="38"/>
  </w:num>
  <w:num w:numId="57">
    <w:abstractNumId w:val="22"/>
  </w:num>
  <w:num w:numId="58">
    <w:abstractNumId w:val="8"/>
  </w:num>
  <w:num w:numId="59">
    <w:abstractNumId w:val="33"/>
  </w:num>
  <w:num w:numId="60">
    <w:abstractNumId w:val="25"/>
  </w:num>
  <w:num w:numId="61">
    <w:abstractNumId w:val="40"/>
  </w:num>
  <w:num w:numId="62">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EF4"/>
    <w:rsid w:val="00020D41"/>
    <w:rsid w:val="00024D90"/>
    <w:rsid w:val="0006608E"/>
    <w:rsid w:val="00076794"/>
    <w:rsid w:val="00080010"/>
    <w:rsid w:val="000A00EC"/>
    <w:rsid w:val="000B3F5E"/>
    <w:rsid w:val="000C0458"/>
    <w:rsid w:val="000E0615"/>
    <w:rsid w:val="000E09A2"/>
    <w:rsid w:val="00193721"/>
    <w:rsid w:val="00194E72"/>
    <w:rsid w:val="0020015C"/>
    <w:rsid w:val="0021091F"/>
    <w:rsid w:val="00244BF2"/>
    <w:rsid w:val="00246B76"/>
    <w:rsid w:val="00261692"/>
    <w:rsid w:val="002E5F55"/>
    <w:rsid w:val="002F697F"/>
    <w:rsid w:val="00306E80"/>
    <w:rsid w:val="003262AA"/>
    <w:rsid w:val="00347CDD"/>
    <w:rsid w:val="00391AB5"/>
    <w:rsid w:val="003D2801"/>
    <w:rsid w:val="003E235D"/>
    <w:rsid w:val="003F4AC4"/>
    <w:rsid w:val="00413B92"/>
    <w:rsid w:val="004300D0"/>
    <w:rsid w:val="0044061F"/>
    <w:rsid w:val="00442B9B"/>
    <w:rsid w:val="00462E30"/>
    <w:rsid w:val="00497E5C"/>
    <w:rsid w:val="004A08FE"/>
    <w:rsid w:val="004F1035"/>
    <w:rsid w:val="005106D9"/>
    <w:rsid w:val="00513329"/>
    <w:rsid w:val="00554EF4"/>
    <w:rsid w:val="00563566"/>
    <w:rsid w:val="00567AB9"/>
    <w:rsid w:val="005B3A6A"/>
    <w:rsid w:val="005B45F3"/>
    <w:rsid w:val="005B6637"/>
    <w:rsid w:val="005E6A43"/>
    <w:rsid w:val="005F5A15"/>
    <w:rsid w:val="006154A8"/>
    <w:rsid w:val="0063734A"/>
    <w:rsid w:val="0065070C"/>
    <w:rsid w:val="006650C7"/>
    <w:rsid w:val="006A57C3"/>
    <w:rsid w:val="006B4B9D"/>
    <w:rsid w:val="006B5F32"/>
    <w:rsid w:val="006C4435"/>
    <w:rsid w:val="00704FF3"/>
    <w:rsid w:val="0072116E"/>
    <w:rsid w:val="007306A8"/>
    <w:rsid w:val="0074083C"/>
    <w:rsid w:val="00751B81"/>
    <w:rsid w:val="007604ED"/>
    <w:rsid w:val="007610F0"/>
    <w:rsid w:val="00776845"/>
    <w:rsid w:val="00796161"/>
    <w:rsid w:val="007C7AE2"/>
    <w:rsid w:val="00814CB3"/>
    <w:rsid w:val="00836E5C"/>
    <w:rsid w:val="00845F68"/>
    <w:rsid w:val="00854DBD"/>
    <w:rsid w:val="0085722B"/>
    <w:rsid w:val="008840E1"/>
    <w:rsid w:val="00895543"/>
    <w:rsid w:val="008A0886"/>
    <w:rsid w:val="008C1BA0"/>
    <w:rsid w:val="008C749A"/>
    <w:rsid w:val="008D75F4"/>
    <w:rsid w:val="008E4F38"/>
    <w:rsid w:val="00902D1E"/>
    <w:rsid w:val="00912CBF"/>
    <w:rsid w:val="0091742A"/>
    <w:rsid w:val="00926F33"/>
    <w:rsid w:val="00945D1C"/>
    <w:rsid w:val="009A393C"/>
    <w:rsid w:val="009C68C5"/>
    <w:rsid w:val="00A6785E"/>
    <w:rsid w:val="00A73E19"/>
    <w:rsid w:val="00AB02A6"/>
    <w:rsid w:val="00AB43C7"/>
    <w:rsid w:val="00AD674E"/>
    <w:rsid w:val="00B05222"/>
    <w:rsid w:val="00B37629"/>
    <w:rsid w:val="00B652E6"/>
    <w:rsid w:val="00B80E1B"/>
    <w:rsid w:val="00BB4DC2"/>
    <w:rsid w:val="00BB590B"/>
    <w:rsid w:val="00BF48D8"/>
    <w:rsid w:val="00C924DC"/>
    <w:rsid w:val="00C961A4"/>
    <w:rsid w:val="00CC224D"/>
    <w:rsid w:val="00CE472F"/>
    <w:rsid w:val="00CF0BB7"/>
    <w:rsid w:val="00CF70B8"/>
    <w:rsid w:val="00D479FC"/>
    <w:rsid w:val="00DC1BB7"/>
    <w:rsid w:val="00E33A57"/>
    <w:rsid w:val="00E44007"/>
    <w:rsid w:val="00E66610"/>
    <w:rsid w:val="00E67A11"/>
    <w:rsid w:val="00E90375"/>
    <w:rsid w:val="00E91940"/>
    <w:rsid w:val="00E91DDA"/>
    <w:rsid w:val="00EB6DF9"/>
    <w:rsid w:val="00F30E29"/>
    <w:rsid w:val="00F514A9"/>
    <w:rsid w:val="00F66EE3"/>
    <w:rsid w:val="00FA6377"/>
    <w:rsid w:val="00FB7767"/>
    <w:rsid w:val="00FE40F0"/>
    <w:rsid w:val="00FF259D"/>
    <w:rsid w:val="00FF6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BF03CD8"/>
  <w14:defaultImageDpi w14:val="0"/>
  <w15:docId w15:val="{1FD11A3C-8883-4DB3-9AD1-320B9D2C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4F38"/>
    <w:pPr>
      <w:widowControl w:val="0"/>
      <w:wordWrap w:val="0"/>
      <w:autoSpaceDE w:val="0"/>
      <w:autoSpaceDN w:val="0"/>
      <w:adjustRightInd w:val="0"/>
      <w:jc w:val="both"/>
    </w:pPr>
    <w:rPr>
      <w:rFonts w:ascii="ＭＳ 明朝"/>
      <w:sz w:val="21"/>
    </w:rPr>
  </w:style>
  <w:style w:type="paragraph" w:styleId="1">
    <w:name w:val="heading 1"/>
    <w:basedOn w:val="a"/>
    <w:next w:val="a"/>
    <w:link w:val="10"/>
    <w:uiPriority w:val="9"/>
    <w:qFormat/>
    <w:rsid w:val="00024D90"/>
    <w:pPr>
      <w:keepNext/>
      <w:keepLines/>
      <w:widowControl/>
      <w:wordWrap/>
      <w:autoSpaceDE/>
      <w:autoSpaceDN/>
      <w:adjustRightInd/>
      <w:spacing w:line="259" w:lineRule="auto"/>
      <w:ind w:left="10" w:right="66" w:hanging="10"/>
      <w:jc w:val="center"/>
      <w:outlineLvl w:val="0"/>
    </w:pPr>
    <w:rPr>
      <w:rFonts w:ascii="Microsoft YaHei" w:eastAsia="Microsoft YaHei" w:hAnsi="Microsoft YaHei" w:cs="Microsoft YaHei"/>
      <w:color w:val="000000"/>
      <w:kern w:val="2"/>
      <w:sz w:val="4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24D90"/>
    <w:rPr>
      <w:rFonts w:ascii="Microsoft YaHei" w:eastAsia="Microsoft YaHei" w:hAnsi="Microsoft YaHei" w:cs="Microsoft YaHei"/>
      <w:color w:val="000000"/>
      <w:kern w:val="2"/>
      <w:sz w:val="22"/>
      <w:szCs w:val="22"/>
    </w:rPr>
  </w:style>
  <w:style w:type="paragraph" w:styleId="a3">
    <w:name w:val="header"/>
    <w:basedOn w:val="a"/>
    <w:link w:val="a4"/>
    <w:uiPriority w:val="99"/>
    <w:semiHidden/>
    <w:rsid w:val="008E4F38"/>
    <w:pPr>
      <w:tabs>
        <w:tab w:val="center" w:pos="4252"/>
        <w:tab w:val="right" w:pos="8504"/>
      </w:tabs>
      <w:snapToGrid w:val="0"/>
    </w:pPr>
  </w:style>
  <w:style w:type="character" w:customStyle="1" w:styleId="a4">
    <w:name w:val="ヘッダー (文字)"/>
    <w:basedOn w:val="a0"/>
    <w:link w:val="a3"/>
    <w:uiPriority w:val="99"/>
    <w:semiHidden/>
    <w:locked/>
    <w:rsid w:val="008E4F38"/>
    <w:rPr>
      <w:rFonts w:ascii="ＭＳ 明朝" w:cs="Times New Roman"/>
      <w:sz w:val="21"/>
    </w:rPr>
  </w:style>
  <w:style w:type="paragraph" w:styleId="a5">
    <w:name w:val="footer"/>
    <w:basedOn w:val="a"/>
    <w:link w:val="a6"/>
    <w:uiPriority w:val="99"/>
    <w:semiHidden/>
    <w:rsid w:val="008E4F38"/>
    <w:pPr>
      <w:tabs>
        <w:tab w:val="center" w:pos="4252"/>
        <w:tab w:val="right" w:pos="8504"/>
      </w:tabs>
      <w:snapToGrid w:val="0"/>
    </w:pPr>
  </w:style>
  <w:style w:type="character" w:customStyle="1" w:styleId="a6">
    <w:name w:val="フッター (文字)"/>
    <w:basedOn w:val="a0"/>
    <w:link w:val="a5"/>
    <w:uiPriority w:val="99"/>
    <w:semiHidden/>
    <w:locked/>
    <w:rsid w:val="008E4F38"/>
    <w:rPr>
      <w:rFonts w:ascii="ＭＳ 明朝" w:cs="Times New Roman"/>
      <w:sz w:val="21"/>
    </w:rPr>
  </w:style>
  <w:style w:type="table" w:customStyle="1" w:styleId="TableGrid">
    <w:name w:val="TableGrid"/>
    <w:rsid w:val="00024D90"/>
    <w:rPr>
      <w:rFonts w:asciiTheme="minorHAnsi" w:eastAsiaTheme="minorEastAsia" w:hAnsiTheme="minorHAnsi"/>
      <w:kern w:val="2"/>
      <w:sz w:val="21"/>
      <w:szCs w:val="22"/>
    </w:rPr>
    <w:tblPr>
      <w:tblCellMar>
        <w:top w:w="0" w:type="dxa"/>
        <w:left w:w="0" w:type="dxa"/>
        <w:bottom w:w="0" w:type="dxa"/>
        <w:right w:w="0" w:type="dxa"/>
      </w:tblCellMar>
    </w:tblPr>
  </w:style>
  <w:style w:type="paragraph" w:styleId="a7">
    <w:name w:val="List Paragraph"/>
    <w:basedOn w:val="a"/>
    <w:uiPriority w:val="34"/>
    <w:qFormat/>
    <w:rsid w:val="00AB02A6"/>
    <w:pPr>
      <w:ind w:leftChars="400" w:left="840"/>
    </w:pPr>
  </w:style>
  <w:style w:type="paragraph" w:styleId="a8">
    <w:name w:val="Balloon Text"/>
    <w:basedOn w:val="a"/>
    <w:link w:val="a9"/>
    <w:uiPriority w:val="99"/>
    <w:semiHidden/>
    <w:unhideWhenUsed/>
    <w:rsid w:val="0021091F"/>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1091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363ED-6D9F-45C2-BE30-29DC231C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30984</Words>
  <Characters>907</Characters>
  <Application>Microsoft Office Word</Application>
  <DocSecurity>0</DocSecurity>
  <Lines>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企画財政課016</dc:creator>
  <cp:keywords/>
  <dc:description/>
  <cp:lastModifiedBy>zaimu007</cp:lastModifiedBy>
  <cp:revision>10</cp:revision>
  <cp:lastPrinted>2020-07-16T00:47:00Z</cp:lastPrinted>
  <dcterms:created xsi:type="dcterms:W3CDTF">2021-04-01T00:51:00Z</dcterms:created>
  <dcterms:modified xsi:type="dcterms:W3CDTF">2026-03-16T06:19:00Z</dcterms:modified>
</cp:coreProperties>
</file>